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0F6CAA" w:rsidR="00342B48" w:rsidP="00D04A72" w:rsidRDefault="00D04A72" w14:paraId="2C62AE88" w14:textId="41720D13">
      <w:pPr>
        <w:pStyle w:val="Heading"/>
        <w:rPr>
          <w:rFonts w:ascii="Seravek" w:hAnsi="Seravek"/>
          <w:color w:val="auto"/>
        </w:rPr>
      </w:pPr>
      <w:r w:rsidRPr="000F6CAA">
        <w:rPr>
          <w:rFonts w:ascii="Seravek" w:hAnsi="Seravek"/>
          <w:noProof/>
          <w:color w:val="auto"/>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8240" behindDoc="0" locked="0" layoutInCell="1" allowOverlap="1" wp14:anchorId="4F6C5F14" wp14:editId="0B885F8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solidFill>
                            <a:prstClr val="black"/>
                          </a:solidFill>
                        </a:ln>
                      </wps:spPr>
                      <wps:txbx>
                        <w:txbxContent>
                          <w:p xmlns:w14="http://schemas.microsoft.com/office/word/2010/wordml" w:rsidRPr="002A754F" w:rsidR="00D04A72" w:rsidP="002A754F" w:rsidRDefault="00D04A72" w14:paraId="645CDFA3" w14:textId="419FD3D1">
                            <w:pPr>
                              <w:pStyle w:val="Heading"/>
                              <w:jc w:val="center"/>
                              <w:rPr>
                                <w:rFonts w:ascii="Seravek" w:hAnsi="Seravek"/>
                                <w:i/>
                                <w:iCs/>
                                <w:color w:val="595959" w:themeColor="text1"/>
                                <w:sz w:val="22"/>
                                <w:szCs w:val="22"/>
                              </w:rPr>
                            </w:pPr>
                            <w:r w:rsidRPr="00D04A72">
                              <w:rPr>
                                <w:rFonts w:ascii="Seravek" w:hAnsi="Seravek"/>
                                <w:b w:val="0"/>
                                <w:bCs w:val="0"/>
                                <w:i/>
                                <w:iCs/>
                                <w:color w:val="595959" w:themeColor="text1"/>
                                <w:sz w:val="22"/>
                                <w:szCs w:val="22"/>
                              </w:rPr>
                              <w:t xml:space="preserve">This template serves as a guide for building a MoU between a research infrastructure and international partner. Elements highlighted in </w:t>
                            </w:r>
                            <w:r w:rsidRPr="00D04A72">
                              <w:rPr>
                                <w:rFonts w:ascii="Seravek" w:hAnsi="Seravek"/>
                                <w:b w:val="0"/>
                                <w:bCs w:val="0"/>
                                <w:i/>
                                <w:iCs/>
                                <w:color w:val="595959" w:themeColor="text1"/>
                                <w:sz w:val="22"/>
                                <w:szCs w:val="22"/>
                                <w:highlight w:val="yellow"/>
                              </w:rPr>
                              <w:t>yellow</w:t>
                            </w:r>
                            <w:r w:rsidRPr="00D04A72">
                              <w:rPr>
                                <w:rFonts w:ascii="Seravek" w:hAnsi="Seravek"/>
                                <w:b w:val="0"/>
                                <w:bCs w:val="0"/>
                                <w:i/>
                                <w:iCs/>
                                <w:color w:val="595959" w:themeColor="text1"/>
                                <w:sz w:val="22"/>
                                <w:szCs w:val="22"/>
                              </w:rPr>
                              <w:t xml:space="preserve"> should be completed with details specific to the collaboration and parties. Elements highlighted in </w:t>
                            </w:r>
                            <w:r w:rsidRPr="00D04A72">
                              <w:rPr>
                                <w:rFonts w:ascii="Seravek" w:hAnsi="Seravek"/>
                                <w:b w:val="0"/>
                                <w:bCs w:val="0"/>
                                <w:i/>
                                <w:iCs/>
                                <w:color w:val="595959" w:themeColor="text1"/>
                                <w:sz w:val="22"/>
                                <w:szCs w:val="22"/>
                                <w:highlight w:val="cyan"/>
                              </w:rPr>
                              <w:t>blue</w:t>
                            </w:r>
                            <w:r w:rsidRPr="00D04A72">
                              <w:rPr>
                                <w:rFonts w:ascii="Seravek" w:hAnsi="Seravek"/>
                                <w:b w:val="0"/>
                                <w:bCs w:val="0"/>
                                <w:i/>
                                <w:iCs/>
                                <w:color w:val="595959" w:themeColor="text1"/>
                                <w:sz w:val="22"/>
                                <w:szCs w:val="22"/>
                              </w:rPr>
                              <w:t xml:space="preserve"> provide examples of content to be used or adapted in the MoU for inspiration.</w:t>
                            </w:r>
                            <w:r w:rsidR="00C3036F">
                              <w:rPr>
                                <w:rFonts w:ascii="Seravek" w:hAnsi="Seravek"/>
                                <w:b w:val="0"/>
                                <w:bCs w:val="0"/>
                                <w:i/>
                                <w:iCs/>
                                <w:color w:val="595959" w:themeColor="text1"/>
                                <w:sz w:val="22"/>
                                <w:szCs w:val="22"/>
                              </w:rPr>
                              <w:t xml:space="preserve"> Elements highlighted in </w:t>
                            </w:r>
                            <w:r w:rsidRPr="00C3036F" w:rsidR="00C3036F">
                              <w:rPr>
                                <w:rFonts w:ascii="Seravek" w:hAnsi="Seravek"/>
                                <w:b w:val="0"/>
                                <w:bCs w:val="0"/>
                                <w:i/>
                                <w:iCs/>
                                <w:color w:val="595959" w:themeColor="text1"/>
                                <w:sz w:val="22"/>
                                <w:szCs w:val="22"/>
                                <w:highlight w:val="magenta"/>
                              </w:rPr>
                              <w:t>pink</w:t>
                            </w:r>
                            <w:r w:rsidR="00C3036F">
                              <w:rPr>
                                <w:rFonts w:ascii="Seravek" w:hAnsi="Seravek"/>
                                <w:b w:val="0"/>
                                <w:bCs w:val="0"/>
                                <w:i/>
                                <w:iCs/>
                                <w:color w:val="595959" w:themeColor="text1"/>
                                <w:sz w:val="22"/>
                                <w:szCs w:val="22"/>
                              </w:rPr>
                              <w:t xml:space="preserve"> are explanatory notes and not intended to be a part of a </w:t>
                            </w:r>
                            <w:proofErr w:type="spellStart"/>
                            <w:r w:rsidR="00C3036F">
                              <w:rPr>
                                <w:rFonts w:ascii="Seravek" w:hAnsi="Seravek"/>
                                <w:b w:val="0"/>
                                <w:bCs w:val="0"/>
                                <w:i/>
                                <w:iCs/>
                                <w:color w:val="595959" w:themeColor="text1"/>
                                <w:sz w:val="22"/>
                                <w:szCs w:val="22"/>
                              </w:rPr>
                              <w:t>finalised</w:t>
                            </w:r>
                            <w:proofErr w:type="spellEnd"/>
                            <w:r w:rsidR="00C3036F">
                              <w:rPr>
                                <w:rFonts w:ascii="Seravek" w:hAnsi="Seravek"/>
                                <w:b w:val="0"/>
                                <w:bCs w:val="0"/>
                                <w:i/>
                                <w:iCs/>
                                <w:color w:val="595959" w:themeColor="text1"/>
                                <w:sz w:val="22"/>
                                <w:szCs w:val="22"/>
                              </w:rPr>
                              <w:t xml:space="preserve"> document.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xmlns:w14="http://schemas.microsoft.com/office/word/2010/wordml" xmlns:w="http://schemas.openxmlformats.org/wordprocessingml/2006/main" w14:anchorId="02DDECDB">
              <v:shapetype xmlns:o="urn:schemas-microsoft-com:office:office" xmlns:v="urn:schemas-microsoft-com:vml" id="_x0000_t202" coordsize="21600,21600" o:spt="202" path="m,l,21600r21600,l21600,xe" w14:anchorId="4F6C5F14">
                <v:stroke joinstyle="miter"/>
                <v:path gradientshapeok="t" o:connecttype="rect"/>
              </v:shapetype>
              <v:shape xmlns:o="urn:schemas-microsoft-com:office:office" xmlns:v="urn:schemas-microsoft-com:vml" id="Text Box 1" style="position:absolute;margin-left:0;margin-top:0;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">
                <v:fill o:detectmouseclick="t"/>
                <v:textbox style="mso-fit-shape-to-text:t">
                  <w:txbxContent>
                    <w:p w:rsidRPr="002A754F" w:rsidR="00D04A72" w:rsidP="002A754F" w:rsidRDefault="00D04A72" w14:paraId="2B4EFAD6" w14:textId="419FD3D1">
                      <w:pPr>
                        <w:pStyle w:val="Heading"/>
                        <w:jc w:val="center"/>
                        <w:rPr>
                          <w:rFonts w:ascii="Seravek" w:hAnsi="Seravek"/>
                          <w:i/>
                          <w:iCs/>
                          <w:color w:val="595959" w:themeColor="text1"/>
                          <w:sz w:val="22"/>
                          <w:szCs w:val="22"/>
                        </w:rPr>
                      </w:pPr>
                      <w:r w:rsidRPr="00D04A72">
                        <w:rPr>
                          <w:rFonts w:ascii="Seravek" w:hAnsi="Seravek"/>
                          <w:b w:val="0"/>
                          <w:bCs w:val="0"/>
                          <w:i/>
                          <w:iCs/>
                          <w:color w:val="595959" w:themeColor="text1"/>
                          <w:sz w:val="22"/>
                          <w:szCs w:val="22"/>
                        </w:rPr>
                        <w:t xml:space="preserve">This template serves as a guide for building a MoU between a research infrastructure and international partner. Elements highlighted in </w:t>
                      </w:r>
                      <w:r w:rsidRPr="00D04A72">
                        <w:rPr>
                          <w:rFonts w:ascii="Seravek" w:hAnsi="Seravek"/>
                          <w:b w:val="0"/>
                          <w:bCs w:val="0"/>
                          <w:i/>
                          <w:iCs/>
                          <w:color w:val="595959" w:themeColor="text1"/>
                          <w:sz w:val="22"/>
                          <w:szCs w:val="22"/>
                          <w:highlight w:val="yellow"/>
                        </w:rPr>
                        <w:t>yellow</w:t>
                      </w:r>
                      <w:r w:rsidRPr="00D04A72">
                        <w:rPr>
                          <w:rFonts w:ascii="Seravek" w:hAnsi="Seravek"/>
                          <w:b w:val="0"/>
                          <w:bCs w:val="0"/>
                          <w:i/>
                          <w:iCs/>
                          <w:color w:val="595959" w:themeColor="text1"/>
                          <w:sz w:val="22"/>
                          <w:szCs w:val="22"/>
                        </w:rPr>
                        <w:t xml:space="preserve"> should be completed with details specific to the collaboration and parties. Elements highlighted in </w:t>
                      </w:r>
                      <w:r w:rsidRPr="00D04A72">
                        <w:rPr>
                          <w:rFonts w:ascii="Seravek" w:hAnsi="Seravek"/>
                          <w:b w:val="0"/>
                          <w:bCs w:val="0"/>
                          <w:i/>
                          <w:iCs/>
                          <w:color w:val="595959" w:themeColor="text1"/>
                          <w:sz w:val="22"/>
                          <w:szCs w:val="22"/>
                          <w:highlight w:val="cyan"/>
                        </w:rPr>
                        <w:t>blue</w:t>
                      </w:r>
                      <w:r w:rsidRPr="00D04A72">
                        <w:rPr>
                          <w:rFonts w:ascii="Seravek" w:hAnsi="Seravek"/>
                          <w:b w:val="0"/>
                          <w:bCs w:val="0"/>
                          <w:i/>
                          <w:iCs/>
                          <w:color w:val="595959" w:themeColor="text1"/>
                          <w:sz w:val="22"/>
                          <w:szCs w:val="22"/>
                        </w:rPr>
                        <w:t xml:space="preserve"> provide examples of content to be used or adapted in the MoU for inspiration.</w:t>
                      </w:r>
                      <w:r w:rsidR="00C3036F">
                        <w:rPr>
                          <w:rFonts w:ascii="Seravek" w:hAnsi="Seravek"/>
                          <w:b w:val="0"/>
                          <w:bCs w:val="0"/>
                          <w:i/>
                          <w:iCs/>
                          <w:color w:val="595959" w:themeColor="text1"/>
                          <w:sz w:val="22"/>
                          <w:szCs w:val="22"/>
                        </w:rPr>
                        <w:t xml:space="preserve"> Elements highlighted in </w:t>
                      </w:r>
                      <w:r w:rsidRPr="00C3036F" w:rsidR="00C3036F">
                        <w:rPr>
                          <w:rFonts w:ascii="Seravek" w:hAnsi="Seravek"/>
                          <w:b w:val="0"/>
                          <w:bCs w:val="0"/>
                          <w:i/>
                          <w:iCs/>
                          <w:color w:val="595959" w:themeColor="text1"/>
                          <w:sz w:val="22"/>
                          <w:szCs w:val="22"/>
                          <w:highlight w:val="magenta"/>
                        </w:rPr>
                        <w:t>pink</w:t>
                      </w:r>
                      <w:r w:rsidR="00C3036F">
                        <w:rPr>
                          <w:rFonts w:ascii="Seravek" w:hAnsi="Seravek"/>
                          <w:b w:val="0"/>
                          <w:bCs w:val="0"/>
                          <w:i/>
                          <w:iCs/>
                          <w:color w:val="595959" w:themeColor="text1"/>
                          <w:sz w:val="22"/>
                          <w:szCs w:val="22"/>
                        </w:rPr>
                        <w:t xml:space="preserve"> are explanatory notes and not intended to be a part of a </w:t>
                      </w:r>
                      <w:proofErr w:type="spellStart"/>
                      <w:r w:rsidR="00C3036F">
                        <w:rPr>
                          <w:rFonts w:ascii="Seravek" w:hAnsi="Seravek"/>
                          <w:b w:val="0"/>
                          <w:bCs w:val="0"/>
                          <w:i/>
                          <w:iCs/>
                          <w:color w:val="595959" w:themeColor="text1"/>
                          <w:sz w:val="22"/>
                          <w:szCs w:val="22"/>
                        </w:rPr>
                        <w:t>finalised</w:t>
                      </w:r>
                      <w:proofErr w:type="spellEnd"/>
                      <w:r w:rsidR="00C3036F">
                        <w:rPr>
                          <w:rFonts w:ascii="Seravek" w:hAnsi="Seravek"/>
                          <w:b w:val="0"/>
                          <w:bCs w:val="0"/>
                          <w:i/>
                          <w:iCs/>
                          <w:color w:val="595959" w:themeColor="text1"/>
                          <w:sz w:val="22"/>
                          <w:szCs w:val="22"/>
                        </w:rPr>
                        <w:t xml:space="preserve"> document. </w:t>
                      </w:r>
                    </w:p>
                  </w:txbxContent>
                </v:textbox>
                <w10:wrap xmlns:w10="urn:schemas-microsoft-com:office:word" type="square"/>
              </v:shape>
            </w:pict>
          </mc:Fallback>
        </mc:AlternateContent>
      </w:r>
    </w:p>
    <w:p w:rsidRPr="000F6CAA" w:rsidR="00CB603E" w:rsidP="00CB603E" w:rsidRDefault="00CB603E" w14:paraId="219BEBD6" w14:textId="3BF8DF57">
      <w:pPr>
        <w:rPr>
          <w:rFonts w:ascii="Seravek" w:hAnsi="Seravek"/>
          <w:highlight w:val="magenta"/>
        </w:rPr>
      </w:pPr>
      <w:r w:rsidRPr="000F6CAA">
        <w:rPr>
          <w:rFonts w:ascii="Seravek" w:hAnsi="Seravek"/>
          <w:highlight w:val="magenta"/>
        </w:rPr>
        <w:t xml:space="preserve">Key features and considerations for agreements or </w:t>
      </w:r>
      <w:proofErr w:type="spellStart"/>
      <w:r w:rsidRPr="000F6CAA">
        <w:rPr>
          <w:rFonts w:ascii="Seravek" w:hAnsi="Seravek"/>
          <w:highlight w:val="magenta"/>
        </w:rPr>
        <w:t>MoUs</w:t>
      </w:r>
      <w:proofErr w:type="spellEnd"/>
      <w:r w:rsidRPr="000F6CAA">
        <w:rPr>
          <w:rFonts w:ascii="Seravek" w:hAnsi="Seravek"/>
          <w:highlight w:val="magenta"/>
        </w:rPr>
        <w:t>:</w:t>
      </w:r>
    </w:p>
    <w:p w:rsidRPr="000F6CAA" w:rsidR="00CB603E" w:rsidP="00CB603E" w:rsidRDefault="00CB603E" w14:paraId="1F5CA88C" w14:textId="77777777">
      <w:pPr>
        <w:rPr>
          <w:rFonts w:ascii="Seravek" w:hAnsi="Seravek"/>
          <w:highlight w:val="magenta"/>
        </w:rPr>
      </w:pPr>
    </w:p>
    <w:p w:rsidRPr="000F6CAA" w:rsidR="00CB603E" w:rsidP="00CB603E" w:rsidRDefault="00CB603E" w14:paraId="75B334ED" w14:textId="77777777">
      <w:pPr>
        <w:pStyle w:val="ListParagraph"/>
        <w:numPr>
          <w:ilvl w:val="0"/>
          <w:numId w:val="6"/>
        </w:numPr>
        <w:spacing w:after="160" w:line="259" w:lineRule="auto"/>
        <w:ind w:left="426"/>
        <w:rPr>
          <w:rFonts w:ascii="Seravek" w:hAnsi="Seravek"/>
          <w:highlight w:val="magenta"/>
        </w:rPr>
      </w:pPr>
      <w:r w:rsidRPr="000F6CAA">
        <w:rPr>
          <w:rFonts w:ascii="Seravek" w:hAnsi="Seravek"/>
          <w:highlight w:val="magenta"/>
        </w:rPr>
        <w:t>Type of framework: Agreement or MoU?</w:t>
      </w:r>
    </w:p>
    <w:p w:rsidRPr="000F6CAA" w:rsidR="00CB603E" w:rsidP="00CB603E" w:rsidRDefault="00CB603E" w14:paraId="77024D2C" w14:textId="77777777">
      <w:pPr>
        <w:rPr>
          <w:rFonts w:ascii="Seravek" w:hAnsi="Seravek"/>
          <w:highlight w:val="magenta"/>
        </w:rPr>
      </w:pPr>
      <w:r w:rsidRPr="000F6CAA">
        <w:rPr>
          <w:rFonts w:ascii="Seravek" w:hAnsi="Seravek"/>
          <w:highlight w:val="magenta"/>
        </w:rPr>
        <w:t>Which framework should you use for your partnerships? The primary consideration here is if you require the collaboration terms to be legally binding or not. An MoU is a non-binding understanding shared by the parties. An agreement, however, can be legally binding unless explicitly including a non-binding clause. The choice of a legally binding or non-binding framework may be influenced by the nature of the collaboration and what is exchanged between the parties. An example might be if the parties were to share financial responsibilities it may be preferable to have a binding agreement. For avoidance of doubt be clear in the document whether it is intended to be legally binding or not.</w:t>
      </w:r>
    </w:p>
    <w:p w:rsidRPr="000F6CAA" w:rsidR="00CB603E" w:rsidP="00CB603E" w:rsidRDefault="00CB603E" w14:paraId="2596E170" w14:textId="77777777">
      <w:pPr>
        <w:rPr>
          <w:rFonts w:ascii="Seravek" w:hAnsi="Seravek"/>
          <w:highlight w:val="magenta"/>
        </w:rPr>
      </w:pPr>
    </w:p>
    <w:p w:rsidRPr="000F6CAA" w:rsidR="00CB603E" w:rsidP="00CB603E" w:rsidRDefault="00CB603E" w14:paraId="2E579289" w14:textId="77777777">
      <w:pPr>
        <w:pStyle w:val="ListParagraph"/>
        <w:numPr>
          <w:ilvl w:val="0"/>
          <w:numId w:val="6"/>
        </w:numPr>
        <w:spacing w:after="160" w:line="259" w:lineRule="auto"/>
        <w:ind w:left="426"/>
        <w:rPr>
          <w:rFonts w:ascii="Seravek" w:hAnsi="Seravek"/>
          <w:highlight w:val="magenta"/>
        </w:rPr>
      </w:pPr>
      <w:r w:rsidRPr="000F6CAA">
        <w:rPr>
          <w:rFonts w:ascii="Seravek" w:hAnsi="Seravek"/>
          <w:highlight w:val="magenta"/>
        </w:rPr>
        <w:t>Collaboration activities</w:t>
      </w:r>
    </w:p>
    <w:p w:rsidRPr="000F6CAA" w:rsidR="00CB603E" w:rsidP="00CB603E" w:rsidRDefault="00CB603E" w14:paraId="709D6DDB" w14:textId="6502FA5E">
      <w:pPr>
        <w:rPr>
          <w:rFonts w:ascii="Seravek" w:hAnsi="Seravek"/>
          <w:highlight w:val="magenta"/>
        </w:rPr>
      </w:pPr>
      <w:r w:rsidRPr="000F6CAA">
        <w:rPr>
          <w:rFonts w:ascii="Seravek" w:hAnsi="Seravek"/>
          <w:highlight w:val="magenta"/>
        </w:rPr>
        <w:t>To make the agreement produce tangible and practical results, it is important to set out the activities which will be carried out collaboratively between the parties. Some examples are given in</w:t>
      </w:r>
      <w:r w:rsidR="00E53EC1">
        <w:rPr>
          <w:rFonts w:ascii="Seravek" w:hAnsi="Seravek"/>
          <w:highlight w:val="magenta"/>
        </w:rPr>
        <w:t xml:space="preserve"> the following template</w:t>
      </w:r>
      <w:r w:rsidRPr="000F6CAA">
        <w:rPr>
          <w:rFonts w:ascii="Seravek" w:hAnsi="Seravek"/>
          <w:highlight w:val="magenta"/>
        </w:rPr>
        <w:t xml:space="preserve">. Activities can be set out in the main agreement, or the agreement can cover general collaboration principles and be supplemented by individual project agreements which set out the specific activities for individual collaborative projects under the main agreement as described in </w:t>
      </w:r>
      <w:sdt>
        <w:sdtPr>
          <w:rPr>
            <w:rFonts w:ascii="Seravek" w:hAnsi="Seravek"/>
            <w:highlight w:val="magenta"/>
          </w:rPr>
          <w:id w:val="-498724053"/>
          <w:citation/>
        </w:sdtPr>
        <w:sdtContent>
          <w:r w:rsidRPr="000F6CAA">
            <w:rPr>
              <w:rFonts w:ascii="Seravek" w:hAnsi="Seravek"/>
              <w:highlight w:val="magenta"/>
            </w:rPr>
            <w:fldChar w:fldCharType="begin"/>
          </w:r>
          <w:r w:rsidRPr="000F6CAA">
            <w:rPr>
              <w:rFonts w:ascii="Seravek" w:hAnsi="Seravek"/>
              <w:highlight w:val="magenta"/>
            </w:rPr>
            <w:instrText xml:space="preserve"> CITATION COR \l 2057 </w:instrText>
          </w:r>
          <w:r w:rsidRPr="000F6CAA">
            <w:rPr>
              <w:rFonts w:ascii="Seravek" w:hAnsi="Seravek"/>
              <w:highlight w:val="magenta"/>
            </w:rPr>
            <w:fldChar w:fldCharType="separate"/>
          </w:r>
          <w:r w:rsidRPr="00E53EC1" w:rsidR="00E53EC1">
            <w:rPr>
              <w:rFonts w:ascii="Seravek" w:hAnsi="Seravek"/>
              <w:noProof/>
              <w:highlight w:val="magenta"/>
            </w:rPr>
            <w:t>[1]</w:t>
          </w:r>
          <w:r w:rsidRPr="000F6CAA">
            <w:rPr>
              <w:rFonts w:ascii="Seravek" w:hAnsi="Seravek"/>
              <w:highlight w:val="magenta"/>
            </w:rPr>
            <w:fldChar w:fldCharType="end"/>
          </w:r>
        </w:sdtContent>
      </w:sdt>
      <w:r w:rsidRPr="000F6CAA">
        <w:rPr>
          <w:rFonts w:ascii="Seravek" w:hAnsi="Seravek"/>
          <w:highlight w:val="magenta"/>
        </w:rPr>
        <w:t>. Decide which format is more appropriate for your own case.</w:t>
      </w:r>
    </w:p>
    <w:p w:rsidRPr="000F6CAA" w:rsidR="00CB603E" w:rsidP="00CB603E" w:rsidRDefault="00CB603E" w14:paraId="235ED5E9" w14:textId="77777777">
      <w:pPr>
        <w:rPr>
          <w:rFonts w:ascii="Seravek" w:hAnsi="Seravek"/>
          <w:highlight w:val="magenta"/>
        </w:rPr>
      </w:pPr>
    </w:p>
    <w:p w:rsidRPr="000F6CAA" w:rsidR="00CB603E" w:rsidP="00CB603E" w:rsidRDefault="00CB603E" w14:paraId="628C4D76" w14:textId="77777777">
      <w:pPr>
        <w:pStyle w:val="ListParagraph"/>
        <w:numPr>
          <w:ilvl w:val="0"/>
          <w:numId w:val="6"/>
        </w:numPr>
        <w:spacing w:after="160" w:line="259" w:lineRule="auto"/>
        <w:ind w:left="426"/>
        <w:rPr>
          <w:rFonts w:ascii="Seravek" w:hAnsi="Seravek"/>
          <w:highlight w:val="magenta"/>
        </w:rPr>
      </w:pPr>
      <w:r w:rsidRPr="000F6CAA">
        <w:rPr>
          <w:rFonts w:ascii="Seravek" w:hAnsi="Seravek"/>
          <w:highlight w:val="magenta"/>
        </w:rPr>
        <w:t>What next?</w:t>
      </w:r>
    </w:p>
    <w:p w:rsidRPr="000F6CAA" w:rsidR="00CB603E" w:rsidP="00CB603E" w:rsidRDefault="00CB603E" w14:paraId="3B849F14" w14:textId="2525C342">
      <w:pPr>
        <w:ind w:left="66"/>
        <w:rPr>
          <w:rFonts w:ascii="Seravek" w:hAnsi="Seravek"/>
        </w:rPr>
      </w:pPr>
      <w:r w:rsidRPr="3CFD216E" w:rsidR="3F0601FE">
        <w:rPr>
          <w:rFonts w:ascii="Seravek" w:hAnsi="Seravek"/>
          <w:highlight w:val="magenta"/>
        </w:rPr>
        <w:t>What is your anticipated outcome for the agreement/MoU? How do you determine if your efforts have been successful? Who will decide on the next steps? Include in your agreement a mechanism for</w:t>
      </w:r>
      <w:r w:rsidRPr="3CFD216E" w:rsidR="040D3C73">
        <w:rPr>
          <w:rFonts w:ascii="Seravek" w:hAnsi="Seravek"/>
          <w:highlight w:val="magenta"/>
        </w:rPr>
        <w:t xml:space="preserve"> review and</w:t>
      </w:r>
      <w:r w:rsidRPr="3CFD216E" w:rsidR="3F0601FE">
        <w:rPr>
          <w:rFonts w:ascii="Seravek" w:hAnsi="Seravek"/>
          <w:highlight w:val="magenta"/>
        </w:rPr>
        <w:t xml:space="preserve"> revision of the agreement and what will happen as the term comes to an end. It may be that the agreement, if still appropriate, is to be renewed; or it may be that the agreement is for pilot activities and the next step should be towards a new kind of collaboration/membership if the pilot was successful.</w:t>
      </w:r>
    </w:p>
    <w:p w:rsidR="00E53EC1" w:rsidRDefault="00E53EC1" w14:paraId="6A7227AC" w14:textId="0392627B">
      <w:pPr>
        <w:spacing w:after="160" w:line="259" w:lineRule="auto"/>
        <w:rPr>
          <w:rFonts w:ascii="Seravek" w:hAnsi="Seravek"/>
        </w:rPr>
      </w:pPr>
      <w:r>
        <w:rPr>
          <w:rFonts w:ascii="Seravek" w:hAnsi="Seravek"/>
        </w:rPr>
        <w:br w:type="page"/>
      </w:r>
    </w:p>
    <w:p w:rsidRPr="000F6CAA" w:rsidR="0034124B" w:rsidP="00CB603E" w:rsidRDefault="0034124B" w14:paraId="21D8A981" w14:textId="77777777">
      <w:pPr>
        <w:ind w:left="66"/>
        <w:rPr>
          <w:rFonts w:ascii="Seravek" w:hAnsi="Seravek"/>
        </w:rPr>
      </w:pPr>
    </w:p>
    <w:sdt>
      <w:sdtPr>
        <w:rPr>
          <w:rFonts w:ascii="Seravek" w:hAnsi="Seravek"/>
        </w:rPr>
        <w:id w:val="2060579056"/>
        <w:docPartObj>
          <w:docPartGallery w:val="Bibliographies"/>
          <w:docPartUnique/>
        </w:docPartObj>
      </w:sdtPr>
      <w:sdtEndPr>
        <w:rPr>
          <w:rFonts w:ascii="Seravek" w:hAnsi="Seravek" w:eastAsia="Times New Roman" w:cs="Times New Roman"/>
          <w:b w:val="0"/>
          <w:bCs w:val="0"/>
          <w:color w:val="auto"/>
          <w:sz w:val="24"/>
          <w:szCs w:val="24"/>
          <w:lang w:bidi="ar-SA"/>
        </w:rPr>
      </w:sdtEndPr>
      <w:sdtContent>
        <w:p w:rsidRPr="00AA677E" w:rsidR="000F6CAA" w:rsidRDefault="000F6CAA" w14:paraId="1FF54FB5" w14:textId="33F366A1">
          <w:pPr>
            <w:pStyle w:val="Heading1"/>
            <w:rPr>
              <w:rFonts w:ascii="Seravek" w:hAnsi="Seravek"/>
              <w:color w:val="auto"/>
              <w:highlight w:val="magenta"/>
            </w:rPr>
          </w:pPr>
          <w:r w:rsidRPr="00AA677E">
            <w:rPr>
              <w:rFonts w:ascii="Seravek" w:hAnsi="Seravek"/>
              <w:color w:val="auto"/>
              <w:highlight w:val="magenta"/>
            </w:rPr>
            <w:t>Source documents</w:t>
          </w:r>
          <w:r w:rsidRPr="00AA677E">
            <w:rPr>
              <w:rFonts w:ascii="Seravek" w:hAnsi="Seravek"/>
              <w:color w:val="auto"/>
              <w:highlight w:val="magenta"/>
            </w:rPr>
            <w:softHyphen/>
          </w:r>
        </w:p>
        <w:sdt>
          <w:sdtPr>
            <w:rPr>
              <w:rFonts w:ascii="Seravek" w:hAnsi="Seravek"/>
              <w:highlight w:val="magenta"/>
            </w:rPr>
            <w:id w:val="111145805"/>
            <w:bibliography/>
          </w:sdtPr>
          <w:sdtEndPr>
            <w:rPr>
              <w:highlight w:val="none"/>
            </w:rPr>
          </w:sdtEndPr>
          <w:sdtContent>
            <w:p w:rsidRPr="007D08D6" w:rsidR="00E53EC1" w:rsidRDefault="000F6CAA" w14:paraId="5EA5C9D2" w14:textId="77777777">
              <w:pPr>
                <w:rPr>
                  <w:rFonts w:ascii="Seravek" w:hAnsi="Seravek" w:eastAsiaTheme="minorHAnsi" w:cstheme="minorBidi"/>
                  <w:noProof/>
                  <w:sz w:val="22"/>
                  <w:szCs w:val="22"/>
                  <w:lang w:val="en-GB"/>
                </w:rPr>
              </w:pPr>
              <w:r w:rsidRPr="00E53EC1">
                <w:rPr>
                  <w:rFonts w:ascii="Seravek" w:hAnsi="Seravek"/>
                  <w:highlight w:val="magenta"/>
                </w:rPr>
                <w:fldChar w:fldCharType="begin"/>
              </w:r>
              <w:r w:rsidRPr="00E53EC1">
                <w:rPr>
                  <w:rFonts w:ascii="Seravek" w:hAnsi="Seravek"/>
                  <w:highlight w:val="magenta"/>
                </w:rPr>
                <w:instrText xml:space="preserve"> BIBLIOGRAPHY </w:instrText>
              </w:r>
              <w:r w:rsidRPr="00E53EC1">
                <w:rPr>
                  <w:rFonts w:ascii="Seravek" w:hAnsi="Seravek"/>
                  <w:highlight w:val="magenta"/>
                </w:rPr>
                <w:fldChar w:fldCharType="separate"/>
              </w:r>
            </w:p>
            <w:tbl>
              <w:tblPr>
                <w:tblW w:w="51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26"/>
                <w:gridCol w:w="8394"/>
              </w:tblGrid>
              <w:tr w:rsidRPr="007D08D6" w:rsidR="00E53EC1" w:rsidTr="00E53EC1" w14:paraId="60BAFC07" w14:textId="77777777">
                <w:trPr>
                  <w:divId w:val="242840776"/>
                  <w:tblCellSpacing w:w="15" w:type="dxa"/>
                </w:trPr>
                <w:tc>
                  <w:tcPr>
                    <w:tcW w:w="216" w:type="pct"/>
                    <w:hideMark/>
                  </w:tcPr>
                  <w:p w:rsidRPr="007D08D6" w:rsidR="00E53EC1" w:rsidRDefault="00E53EC1" w14:paraId="3E499C81" w14:textId="74148C77">
                    <w:pPr>
                      <w:pStyle w:val="Bibliography"/>
                      <w:rPr>
                        <w:rFonts w:ascii="Seravek" w:hAnsi="Seravek"/>
                        <w:noProof/>
                        <w:highlight w:val="magenta"/>
                      </w:rPr>
                    </w:pPr>
                    <w:r w:rsidRPr="007D08D6">
                      <w:rPr>
                        <w:rFonts w:ascii="Seravek" w:hAnsi="Seravek"/>
                        <w:noProof/>
                        <w:highlight w:val="magenta"/>
                      </w:rPr>
                      <w:t xml:space="preserve">[1] </w:t>
                    </w:r>
                  </w:p>
                </w:tc>
                <w:tc>
                  <w:tcPr>
                    <w:tcW w:w="4733" w:type="pct"/>
                    <w:hideMark/>
                  </w:tcPr>
                  <w:p w:rsidRPr="007D08D6" w:rsidR="00E53EC1" w:rsidRDefault="00E53EC1" w14:paraId="2905DB4E" w14:textId="77777777">
                    <w:pPr>
                      <w:pStyle w:val="Bibliography"/>
                      <w:rPr>
                        <w:rFonts w:ascii="Seravek" w:hAnsi="Seravek"/>
                        <w:noProof/>
                        <w:highlight w:val="magenta"/>
                      </w:rPr>
                    </w:pPr>
                    <w:r w:rsidRPr="007D08D6">
                      <w:rPr>
                        <w:rFonts w:ascii="Seravek" w:hAnsi="Seravek"/>
                        <w:noProof/>
                        <w:highlight w:val="magenta"/>
                      </w:rPr>
                      <w:t>CORBEL Innovation Helpdesk, "Collaboration Agreement Template Tool with Commentary," [Online]. Available: https://www.corbel-project.eu/innovation-helpdesk/templates.html.</w:t>
                    </w:r>
                  </w:p>
                </w:tc>
              </w:tr>
              <w:tr w:rsidRPr="00E53EC1" w:rsidR="00E53EC1" w:rsidTr="00E53EC1" w14:paraId="3EA1029B" w14:textId="77777777">
                <w:trPr>
                  <w:divId w:val="242840776"/>
                  <w:tblCellSpacing w:w="15" w:type="dxa"/>
                </w:trPr>
                <w:tc>
                  <w:tcPr>
                    <w:tcW w:w="216" w:type="pct"/>
                    <w:hideMark/>
                  </w:tcPr>
                  <w:p w:rsidRPr="007D08D6" w:rsidR="00E53EC1" w:rsidRDefault="00E53EC1" w14:paraId="00637755" w14:textId="77777777">
                    <w:pPr>
                      <w:pStyle w:val="Bibliography"/>
                      <w:rPr>
                        <w:rFonts w:ascii="Seravek" w:hAnsi="Seravek"/>
                        <w:noProof/>
                        <w:highlight w:val="magenta"/>
                      </w:rPr>
                    </w:pPr>
                    <w:r w:rsidRPr="007D08D6">
                      <w:rPr>
                        <w:rFonts w:ascii="Seravek" w:hAnsi="Seravek"/>
                        <w:noProof/>
                        <w:highlight w:val="magenta"/>
                      </w:rPr>
                      <w:t xml:space="preserve">[2] </w:t>
                    </w:r>
                  </w:p>
                </w:tc>
                <w:tc>
                  <w:tcPr>
                    <w:tcW w:w="4733" w:type="pct"/>
                    <w:hideMark/>
                  </w:tcPr>
                  <w:p w:rsidRPr="007D08D6" w:rsidR="00E53EC1" w:rsidRDefault="00E53EC1" w14:paraId="02E5A2BE" w14:textId="77777777">
                    <w:pPr>
                      <w:pStyle w:val="Bibliography"/>
                      <w:rPr>
                        <w:rFonts w:ascii="Seravek" w:hAnsi="Seravek"/>
                        <w:noProof/>
                        <w:highlight w:val="magenta"/>
                      </w:rPr>
                    </w:pPr>
                    <w:r w:rsidRPr="007D08D6">
                      <w:rPr>
                        <w:rFonts w:ascii="Seravek" w:hAnsi="Seravek"/>
                        <w:noProof/>
                        <w:highlight w:val="magenta"/>
                      </w:rPr>
                      <w:t>EIROforum, "Charter," [Online]. Available: https://www.eiroforum.org/about-eiroforum/charter/.</w:t>
                    </w:r>
                  </w:p>
                </w:tc>
              </w:tr>
              <w:tr w:rsidRPr="007D08D6" w:rsidR="00E53EC1" w:rsidTr="00E53EC1" w14:paraId="2FF92315" w14:textId="77777777">
                <w:trPr>
                  <w:divId w:val="242840776"/>
                  <w:tblCellSpacing w:w="15" w:type="dxa"/>
                </w:trPr>
                <w:tc>
                  <w:tcPr>
                    <w:tcW w:w="216" w:type="pct"/>
                    <w:hideMark/>
                  </w:tcPr>
                  <w:p w:rsidRPr="007D08D6" w:rsidR="00E53EC1" w:rsidRDefault="00E53EC1" w14:paraId="41EDC346" w14:textId="77777777">
                    <w:pPr>
                      <w:pStyle w:val="Bibliography"/>
                      <w:rPr>
                        <w:rFonts w:ascii="Seravek" w:hAnsi="Seravek"/>
                        <w:noProof/>
                        <w:highlight w:val="magenta"/>
                      </w:rPr>
                    </w:pPr>
                    <w:r w:rsidRPr="007D08D6">
                      <w:rPr>
                        <w:rFonts w:ascii="Seravek" w:hAnsi="Seravek"/>
                        <w:noProof/>
                        <w:highlight w:val="magenta"/>
                      </w:rPr>
                      <w:t xml:space="preserve">[3] </w:t>
                    </w:r>
                  </w:p>
                </w:tc>
                <w:tc>
                  <w:tcPr>
                    <w:tcW w:w="4733" w:type="pct"/>
                    <w:hideMark/>
                  </w:tcPr>
                  <w:p w:rsidRPr="007D08D6" w:rsidR="00E53EC1" w:rsidRDefault="00E53EC1" w14:paraId="59691936" w14:textId="77777777">
                    <w:pPr>
                      <w:pStyle w:val="Bibliography"/>
                      <w:rPr>
                        <w:rFonts w:ascii="Seravek" w:hAnsi="Seravek"/>
                        <w:noProof/>
                        <w:highlight w:val="magenta"/>
                      </w:rPr>
                    </w:pPr>
                    <w:r w:rsidRPr="007D08D6">
                      <w:rPr>
                        <w:rFonts w:ascii="Seravek" w:hAnsi="Seravek"/>
                        <w:noProof/>
                        <w:highlight w:val="magenta"/>
                      </w:rPr>
                      <w:t>ERIC Forum, "Memorandum of Understanding for the establishment of the ERIC Forum," [Online]. Available: https://www.eric-forum.eu/wp-content/uploads/ERIC-Forum-MoU_20210519.pdf.</w:t>
                    </w:r>
                  </w:p>
                </w:tc>
              </w:tr>
              <w:tr w:rsidRPr="007D08D6" w:rsidR="00E53EC1" w:rsidTr="00E53EC1" w14:paraId="0D647158" w14:textId="77777777">
                <w:trPr>
                  <w:divId w:val="242840776"/>
                  <w:tblCellSpacing w:w="15" w:type="dxa"/>
                </w:trPr>
                <w:tc>
                  <w:tcPr>
                    <w:tcW w:w="216" w:type="pct"/>
                    <w:hideMark/>
                  </w:tcPr>
                  <w:p w:rsidRPr="007D08D6" w:rsidR="00E53EC1" w:rsidRDefault="00E53EC1" w14:paraId="03C396C7" w14:textId="77777777">
                    <w:pPr>
                      <w:pStyle w:val="Bibliography"/>
                      <w:rPr>
                        <w:rFonts w:ascii="Seravek" w:hAnsi="Seravek"/>
                        <w:noProof/>
                        <w:highlight w:val="magenta"/>
                      </w:rPr>
                    </w:pPr>
                    <w:r w:rsidRPr="007D08D6">
                      <w:rPr>
                        <w:rFonts w:ascii="Seravek" w:hAnsi="Seravek"/>
                        <w:noProof/>
                        <w:highlight w:val="magenta"/>
                      </w:rPr>
                      <w:t xml:space="preserve">[4] </w:t>
                    </w:r>
                  </w:p>
                </w:tc>
                <w:tc>
                  <w:tcPr>
                    <w:tcW w:w="4733" w:type="pct"/>
                    <w:hideMark/>
                  </w:tcPr>
                  <w:p w:rsidRPr="007D08D6" w:rsidR="00E53EC1" w:rsidRDefault="00E53EC1" w14:paraId="017C01F9" w14:textId="77777777">
                    <w:pPr>
                      <w:pStyle w:val="Bibliography"/>
                      <w:rPr>
                        <w:rFonts w:ascii="Seravek" w:hAnsi="Seravek"/>
                        <w:noProof/>
                        <w:highlight w:val="magenta"/>
                      </w:rPr>
                    </w:pPr>
                    <w:r w:rsidRPr="007D08D6">
                      <w:rPr>
                        <w:rFonts w:ascii="Seravek" w:hAnsi="Seravek"/>
                        <w:noProof/>
                        <w:highlight w:val="magenta"/>
                      </w:rPr>
                      <w:t>A. Keppler, F. Paina and J. Ellenberg, "D6.3 Draft collaboration agreements prepared for signature by Argentina, Japan, South Africa, as well as Unites States, and the Euro-BioImaging Board," November 2018. [Online]. Available: https://globalbioimaging.org/user/pages/06.documents/D6.3_Draft%20collaboration%20agreements%20prepared%20for%20signature.pdf.</w:t>
                    </w:r>
                  </w:p>
                </w:tc>
              </w:tr>
              <w:tr w:rsidRPr="007D08D6" w:rsidR="00E53EC1" w:rsidTr="00E53EC1" w14:paraId="71DCB0C8" w14:textId="77777777">
                <w:trPr>
                  <w:divId w:val="242840776"/>
                  <w:tblCellSpacing w:w="15" w:type="dxa"/>
                </w:trPr>
                <w:tc>
                  <w:tcPr>
                    <w:tcW w:w="216" w:type="pct"/>
                    <w:hideMark/>
                  </w:tcPr>
                  <w:p w:rsidRPr="007D08D6" w:rsidR="00E53EC1" w:rsidRDefault="00E53EC1" w14:paraId="615D062C" w14:textId="77777777">
                    <w:pPr>
                      <w:pStyle w:val="Bibliography"/>
                      <w:rPr>
                        <w:rFonts w:ascii="Seravek" w:hAnsi="Seravek"/>
                        <w:noProof/>
                        <w:highlight w:val="magenta"/>
                      </w:rPr>
                    </w:pPr>
                    <w:r w:rsidRPr="007D08D6">
                      <w:rPr>
                        <w:rFonts w:ascii="Seravek" w:hAnsi="Seravek"/>
                        <w:noProof/>
                        <w:highlight w:val="magenta"/>
                      </w:rPr>
                      <w:t xml:space="preserve">[5] </w:t>
                    </w:r>
                  </w:p>
                </w:tc>
                <w:tc>
                  <w:tcPr>
                    <w:tcW w:w="4733" w:type="pct"/>
                    <w:hideMark/>
                  </w:tcPr>
                  <w:p w:rsidRPr="007D08D6" w:rsidR="00E53EC1" w:rsidRDefault="00E53EC1" w14:paraId="48C2BD15" w14:textId="77777777">
                    <w:pPr>
                      <w:pStyle w:val="Bibliography"/>
                      <w:rPr>
                        <w:rFonts w:ascii="Seravek" w:hAnsi="Seravek"/>
                        <w:noProof/>
                        <w:highlight w:val="magenta"/>
                      </w:rPr>
                    </w:pPr>
                    <w:r w:rsidRPr="007D08D6">
                      <w:rPr>
                        <w:rFonts w:ascii="Seravek" w:hAnsi="Seravek"/>
                        <w:noProof/>
                        <w:highlight w:val="magenta"/>
                      </w:rPr>
                      <w:t>Instruct-ERIC, "Instruct-ERIC International Collaboration," 2021. [Online]. Available: https://instruct-eric.eu/content/international-collaboration.</w:t>
                    </w:r>
                  </w:p>
                </w:tc>
              </w:tr>
              <w:tr w:rsidRPr="007D08D6" w:rsidR="00E53EC1" w:rsidTr="00E53EC1" w14:paraId="5C1BEC52" w14:textId="77777777">
                <w:trPr>
                  <w:divId w:val="242840776"/>
                  <w:tblCellSpacing w:w="15" w:type="dxa"/>
                </w:trPr>
                <w:tc>
                  <w:tcPr>
                    <w:tcW w:w="216" w:type="pct"/>
                    <w:hideMark/>
                  </w:tcPr>
                  <w:p w:rsidRPr="007D08D6" w:rsidR="00E53EC1" w:rsidRDefault="00E53EC1" w14:paraId="3A76E6E9" w14:textId="77777777">
                    <w:pPr>
                      <w:pStyle w:val="Bibliography"/>
                      <w:rPr>
                        <w:rFonts w:ascii="Seravek" w:hAnsi="Seravek"/>
                        <w:noProof/>
                        <w:highlight w:val="magenta"/>
                      </w:rPr>
                    </w:pPr>
                    <w:r w:rsidRPr="007D08D6">
                      <w:rPr>
                        <w:rFonts w:ascii="Seravek" w:hAnsi="Seravek"/>
                        <w:noProof/>
                        <w:highlight w:val="magenta"/>
                      </w:rPr>
                      <w:t xml:space="preserve">[6] </w:t>
                    </w:r>
                  </w:p>
                </w:tc>
                <w:tc>
                  <w:tcPr>
                    <w:tcW w:w="4733" w:type="pct"/>
                    <w:hideMark/>
                  </w:tcPr>
                  <w:p w:rsidRPr="007D08D6" w:rsidR="00E53EC1" w:rsidRDefault="00E53EC1" w14:paraId="7E855507" w14:textId="77777777">
                    <w:pPr>
                      <w:pStyle w:val="Bibliography"/>
                      <w:rPr>
                        <w:rFonts w:ascii="Seravek" w:hAnsi="Seravek"/>
                        <w:noProof/>
                        <w:highlight w:val="magenta"/>
                      </w:rPr>
                    </w:pPr>
                    <w:r w:rsidRPr="007D08D6">
                      <w:rPr>
                        <w:rFonts w:ascii="Seravek" w:hAnsi="Seravek"/>
                        <w:noProof/>
                        <w:highlight w:val="magenta"/>
                      </w:rPr>
                      <w:t>ELIXIR, "- Collaboration Strategy between ELIXIR and the Australian BioCommons," June 2020. [Online]. Available: https://elixir-europe.org/news/new-collaboration-strategy-australian-biocommons.</w:t>
                    </w:r>
                  </w:p>
                </w:tc>
              </w:tr>
              <w:tr w:rsidRPr="007D08D6" w:rsidR="00E53EC1" w:rsidTr="00E53EC1" w14:paraId="1E39247B" w14:textId="77777777">
                <w:trPr>
                  <w:divId w:val="242840776"/>
                  <w:tblCellSpacing w:w="15" w:type="dxa"/>
                </w:trPr>
                <w:tc>
                  <w:tcPr>
                    <w:tcW w:w="216" w:type="pct"/>
                    <w:hideMark/>
                  </w:tcPr>
                  <w:p w:rsidRPr="007D08D6" w:rsidR="00E53EC1" w:rsidRDefault="00E53EC1" w14:paraId="3645EC84" w14:textId="77777777">
                    <w:pPr>
                      <w:pStyle w:val="Bibliography"/>
                      <w:rPr>
                        <w:rFonts w:ascii="Seravek" w:hAnsi="Seravek"/>
                        <w:noProof/>
                        <w:highlight w:val="magenta"/>
                      </w:rPr>
                    </w:pPr>
                    <w:r w:rsidRPr="007D08D6">
                      <w:rPr>
                        <w:rFonts w:ascii="Seravek" w:hAnsi="Seravek"/>
                        <w:noProof/>
                        <w:highlight w:val="magenta"/>
                      </w:rPr>
                      <w:t xml:space="preserve">[7] </w:t>
                    </w:r>
                  </w:p>
                </w:tc>
                <w:tc>
                  <w:tcPr>
                    <w:tcW w:w="4733" w:type="pct"/>
                    <w:hideMark/>
                  </w:tcPr>
                  <w:p w:rsidRPr="007D08D6" w:rsidR="00E53EC1" w:rsidRDefault="00E53EC1" w14:paraId="338F5EEB" w14:textId="77777777">
                    <w:pPr>
                      <w:pStyle w:val="Bibliography"/>
                      <w:rPr>
                        <w:rFonts w:ascii="Seravek" w:hAnsi="Seravek"/>
                        <w:noProof/>
                        <w:highlight w:val="magenta"/>
                      </w:rPr>
                    </w:pPr>
                    <w:r w:rsidRPr="007D08D6">
                      <w:rPr>
                        <w:rFonts w:ascii="Seravek" w:hAnsi="Seravek"/>
                        <w:noProof/>
                        <w:highlight w:val="magenta"/>
                      </w:rPr>
                      <w:t>DESCA, "DESCA Model Consortium Agreement," 2020. [Online]. Available: https://www.desca-agreement.eu/desca-model-consortium-agreement/.</w:t>
                    </w:r>
                  </w:p>
                </w:tc>
              </w:tr>
              <w:tr w:rsidRPr="007D08D6" w:rsidR="00E53EC1" w:rsidTr="00E53EC1" w14:paraId="71692CF6" w14:textId="77777777">
                <w:trPr>
                  <w:divId w:val="242840776"/>
                  <w:tblCellSpacing w:w="15" w:type="dxa"/>
                </w:trPr>
                <w:tc>
                  <w:tcPr>
                    <w:tcW w:w="216" w:type="pct"/>
                    <w:hideMark/>
                  </w:tcPr>
                  <w:p w:rsidRPr="007D08D6" w:rsidR="00E53EC1" w:rsidRDefault="00E53EC1" w14:paraId="113944A0" w14:textId="77777777">
                    <w:pPr>
                      <w:pStyle w:val="Bibliography"/>
                      <w:rPr>
                        <w:rFonts w:ascii="Seravek" w:hAnsi="Seravek"/>
                        <w:noProof/>
                        <w:highlight w:val="magenta"/>
                      </w:rPr>
                    </w:pPr>
                    <w:r w:rsidRPr="007D08D6">
                      <w:rPr>
                        <w:rFonts w:ascii="Seravek" w:hAnsi="Seravek"/>
                        <w:noProof/>
                        <w:highlight w:val="magenta"/>
                      </w:rPr>
                      <w:t xml:space="preserve">[8] </w:t>
                    </w:r>
                  </w:p>
                </w:tc>
                <w:tc>
                  <w:tcPr>
                    <w:tcW w:w="4733" w:type="pct"/>
                    <w:hideMark/>
                  </w:tcPr>
                  <w:p w:rsidRPr="007D08D6" w:rsidR="00E53EC1" w:rsidRDefault="00E53EC1" w14:paraId="5D0A5B9B" w14:textId="77777777">
                    <w:pPr>
                      <w:pStyle w:val="Bibliography"/>
                      <w:rPr>
                        <w:rFonts w:ascii="Seravek" w:hAnsi="Seravek"/>
                        <w:noProof/>
                        <w:highlight w:val="magenta"/>
                      </w:rPr>
                    </w:pPr>
                    <w:r w:rsidRPr="007D08D6">
                      <w:rPr>
                        <w:rFonts w:ascii="Seravek" w:hAnsi="Seravek"/>
                        <w:noProof/>
                        <w:highlight w:val="magenta"/>
                      </w:rPr>
                      <w:t xml:space="preserve">F. Leitner, C. Popp and M. Vidal, "CORBEL Sustainable plan for user access to common RI services for 4 use case cross-ESFRI BMS research infrastructure pipelines," </w:t>
                    </w:r>
                    <w:r w:rsidRPr="007D08D6">
                      <w:rPr>
                        <w:rFonts w:ascii="Seravek" w:hAnsi="Seravek"/>
                        <w:i/>
                        <w:iCs/>
                        <w:noProof/>
                        <w:highlight w:val="magenta"/>
                      </w:rPr>
                      <w:t xml:space="preserve">Zenodo, </w:t>
                    </w:r>
                    <w:r w:rsidRPr="007D08D6">
                      <w:rPr>
                        <w:rFonts w:ascii="Seravek" w:hAnsi="Seravek"/>
                        <w:noProof/>
                        <w:highlight w:val="magenta"/>
                      </w:rPr>
                      <w:t xml:space="preserve">p. https://zenodo.org/record/2222358, 2018. </w:t>
                    </w:r>
                  </w:p>
                </w:tc>
              </w:tr>
            </w:tbl>
            <w:p w:rsidRPr="007D08D6" w:rsidR="00E53EC1" w:rsidRDefault="00E53EC1" w14:paraId="6AEEC988" w14:textId="77777777">
              <w:pPr>
                <w:divId w:val="242840776"/>
                <w:rPr>
                  <w:rFonts w:ascii="Seravek" w:hAnsi="Seravek"/>
                  <w:noProof/>
                </w:rPr>
              </w:pPr>
            </w:p>
            <w:p w:rsidRPr="000F6CAA" w:rsidR="000F6CAA" w:rsidRDefault="000F6CAA" w14:paraId="20FFA268" w14:textId="4BDEAFC2">
              <w:pPr>
                <w:rPr>
                  <w:rFonts w:ascii="Seravek" w:hAnsi="Seravek"/>
                </w:rPr>
              </w:pPr>
              <w:r w:rsidRPr="00E53EC1">
                <w:rPr>
                  <w:rFonts w:ascii="Seravek" w:hAnsi="Seravek"/>
                  <w:b/>
                  <w:bCs/>
                  <w:noProof/>
                  <w:highlight w:val="magenta"/>
                </w:rPr>
                <w:fldChar w:fldCharType="end"/>
              </w:r>
            </w:p>
          </w:sdtContent>
        </w:sdt>
      </w:sdtContent>
    </w:sdt>
    <w:p w:rsidRPr="000F6CAA" w:rsidR="00A1382A" w:rsidP="00CB603E" w:rsidRDefault="00A1382A" w14:paraId="40A4E2C4" w14:textId="77777777">
      <w:pPr>
        <w:ind w:left="66"/>
        <w:rPr>
          <w:rFonts w:ascii="Seravek" w:hAnsi="Seravek"/>
        </w:rPr>
      </w:pPr>
    </w:p>
    <w:p w:rsidRPr="000F6CAA" w:rsidR="00CB603E" w:rsidRDefault="00CB603E" w14:paraId="60CE68B4" w14:textId="371BCF1D">
      <w:pPr>
        <w:spacing w:after="160" w:line="259" w:lineRule="auto"/>
        <w:rPr>
          <w:rFonts w:ascii="Seravek" w:hAnsi="Seravek" w:eastAsia="Arial Unicode MS" w:cs="Arial Unicode MS"/>
          <w:b/>
          <w:bCs/>
          <w:sz w:val="36"/>
          <w:szCs w:val="36"/>
          <w:bdr w:val="nil"/>
        </w:rPr>
      </w:pPr>
      <w:r w:rsidRPr="000F6CAA">
        <w:rPr>
          <w:rFonts w:ascii="Seravek" w:hAnsi="Seravek" w:eastAsia="Arial Unicode MS" w:cs="Arial Unicode MS"/>
          <w:b/>
          <w:bCs/>
          <w:sz w:val="36"/>
          <w:szCs w:val="36"/>
          <w:bdr w:val="nil"/>
        </w:rPr>
        <w:br w:type="page"/>
      </w:r>
    </w:p>
    <w:p w:rsidR="00AA677E" w:rsidRDefault="00AA677E" w14:paraId="6D296DB1" w14:textId="77777777">
      <w:pPr>
        <w:spacing w:after="160" w:line="259" w:lineRule="auto"/>
        <w:rPr>
          <w:rFonts w:ascii="Seravek" w:hAnsi="Seravek" w:eastAsia="Arial Unicode MS" w:cs="Arial Unicode MS"/>
          <w:b/>
          <w:bCs/>
          <w:sz w:val="36"/>
          <w:szCs w:val="36"/>
          <w:bdr w:val="nil"/>
        </w:rPr>
        <w:sectPr w:rsidR="00AA677E" w:rsidSect="009C6963">
          <w:headerReference w:type="default" r:id="rId11"/>
          <w:footerReference w:type="default" r:id="rId12"/>
          <w:pgSz w:w="12240" w:h="15840" w:orient="portrait"/>
          <w:pgMar w:top="1276" w:right="1800" w:bottom="1440" w:left="1800" w:header="720" w:footer="720" w:gutter="0"/>
          <w:cols w:space="720"/>
          <w:docGrid w:linePitch="360"/>
        </w:sectPr>
      </w:pPr>
    </w:p>
    <w:p w:rsidRPr="000F6CAA" w:rsidR="00CB603E" w:rsidRDefault="00CB603E" w14:paraId="40E568F9" w14:textId="77777777">
      <w:pPr>
        <w:spacing w:after="160" w:line="259" w:lineRule="auto"/>
        <w:rPr>
          <w:rFonts w:ascii="Seravek" w:hAnsi="Seravek" w:eastAsia="Arial Unicode MS" w:cs="Arial Unicode MS"/>
          <w:b/>
          <w:bCs/>
          <w:sz w:val="36"/>
          <w:szCs w:val="36"/>
          <w:bdr w:val="nil"/>
        </w:rPr>
      </w:pPr>
    </w:p>
    <w:p w:rsidRPr="000F6CAA" w:rsidR="00342B48" w:rsidP="00342B48" w:rsidRDefault="00342B48" w14:paraId="1ECC5411" w14:textId="77777777">
      <w:pPr>
        <w:pStyle w:val="Heading"/>
        <w:jc w:val="center"/>
        <w:rPr>
          <w:rFonts w:ascii="Seravek" w:hAnsi="Seravek"/>
          <w:color w:val="auto"/>
        </w:rPr>
      </w:pPr>
    </w:p>
    <w:p w:rsidRPr="000F6CAA" w:rsidR="00342B48" w:rsidP="18AD3FB3" w:rsidRDefault="18AD3FB3" w14:paraId="69939E4D" w14:textId="77777777">
      <w:pPr>
        <w:pStyle w:val="Heading"/>
        <w:jc w:val="center"/>
        <w:rPr>
          <w:rFonts w:ascii="Seravek" w:hAnsi="Seravek"/>
          <w:color w:val="auto"/>
          <w:lang w:val="en-GB"/>
        </w:rPr>
      </w:pPr>
      <w:r w:rsidRPr="000F6CAA">
        <w:rPr>
          <w:rFonts w:ascii="Seravek" w:hAnsi="Seravek"/>
          <w:color w:val="auto"/>
          <w:lang w:val="en-GB"/>
        </w:rPr>
        <w:t>Memorandum of Understanding</w:t>
      </w:r>
    </w:p>
    <w:p w:rsidRPr="000F6CAA" w:rsidR="00342B48" w:rsidP="18AD3FB3" w:rsidRDefault="00342B48" w14:paraId="5F2CD2CD" w14:textId="77777777">
      <w:pPr>
        <w:pStyle w:val="Body"/>
        <w:jc w:val="center"/>
        <w:rPr>
          <w:rFonts w:ascii="Seravek" w:hAnsi="Seravek"/>
          <w:b/>
          <w:bCs/>
          <w:color w:val="auto"/>
          <w:lang w:val="en-GB"/>
        </w:rPr>
      </w:pPr>
    </w:p>
    <w:p w:rsidRPr="000F6CAA" w:rsidR="00342B48" w:rsidP="18AD3FB3" w:rsidRDefault="18AD3FB3" w14:paraId="559FF2B7" w14:textId="77777777">
      <w:pPr>
        <w:pStyle w:val="Body"/>
        <w:jc w:val="center"/>
        <w:rPr>
          <w:rFonts w:ascii="Seravek" w:hAnsi="Seravek"/>
          <w:b/>
          <w:bCs/>
          <w:color w:val="auto"/>
          <w:lang w:val="en-GB"/>
        </w:rPr>
      </w:pPr>
      <w:r w:rsidRPr="000F6CAA">
        <w:rPr>
          <w:rFonts w:ascii="Seravek" w:hAnsi="Seravek"/>
          <w:b/>
          <w:bCs/>
          <w:color w:val="auto"/>
          <w:lang w:val="en-GB"/>
        </w:rPr>
        <w:t>between</w:t>
      </w:r>
    </w:p>
    <w:p w:rsidRPr="000F6CAA" w:rsidR="00342B48" w:rsidP="18AD3FB3" w:rsidRDefault="00342B48" w14:paraId="51ED44FE" w14:textId="77777777">
      <w:pPr>
        <w:pStyle w:val="Body"/>
        <w:jc w:val="both"/>
        <w:rPr>
          <w:rFonts w:ascii="Seravek" w:hAnsi="Seravek"/>
          <w:b/>
          <w:bCs/>
          <w:color w:val="auto"/>
          <w:lang w:val="en-GB"/>
        </w:rPr>
      </w:pPr>
    </w:p>
    <w:p w:rsidRPr="000F6CAA" w:rsidR="00342B48" w:rsidP="18AD3FB3" w:rsidRDefault="00342B48" w14:paraId="167CB5CB" w14:textId="77777777">
      <w:pPr>
        <w:pStyle w:val="Body"/>
        <w:jc w:val="both"/>
        <w:rPr>
          <w:rFonts w:ascii="Seravek" w:hAnsi="Seravek"/>
          <w:b/>
          <w:bCs/>
          <w:color w:val="auto"/>
          <w:lang w:val="en-GB"/>
        </w:rPr>
      </w:pPr>
    </w:p>
    <w:p w:rsidRPr="000F6CAA" w:rsidR="00342B48" w:rsidP="18AD3FB3" w:rsidRDefault="00FB727E" w14:paraId="4956E757" w14:textId="24F021EE">
      <w:pPr>
        <w:pStyle w:val="Body"/>
        <w:jc w:val="center"/>
        <w:rPr>
          <w:rFonts w:ascii="Seravek" w:hAnsi="Seravek"/>
          <w:b/>
          <w:bCs/>
          <w:color w:val="auto"/>
          <w:sz w:val="28"/>
          <w:szCs w:val="28"/>
          <w:highlight w:val="yellow"/>
          <w:lang w:val="en-GB"/>
        </w:rPr>
      </w:pPr>
      <w:r w:rsidRPr="000F6CAA">
        <w:rPr>
          <w:rFonts w:ascii="Seravek" w:hAnsi="Seravek"/>
          <w:b/>
          <w:bCs/>
          <w:color w:val="auto"/>
          <w:sz w:val="28"/>
          <w:szCs w:val="28"/>
          <w:highlight w:val="yellow"/>
          <w:lang w:val="en-GB"/>
        </w:rPr>
        <w:t>[Party 1 name]</w:t>
      </w:r>
    </w:p>
    <w:p w:rsidRPr="000F6CAA" w:rsidR="00342B48" w:rsidP="00D04A72" w:rsidRDefault="00FB727E" w14:paraId="5858E7FA" w14:textId="5DC38974">
      <w:pPr>
        <w:widowControl w:val="0"/>
        <w:autoSpaceDE w:val="0"/>
        <w:autoSpaceDN w:val="0"/>
        <w:adjustRightInd w:val="0"/>
        <w:jc w:val="center"/>
        <w:rPr>
          <w:rFonts w:ascii="Seravek" w:hAnsi="Seravek"/>
          <w:sz w:val="22"/>
          <w:szCs w:val="22"/>
          <w:lang w:val="en-GB"/>
        </w:rPr>
      </w:pPr>
      <w:r w:rsidRPr="000F6CAA">
        <w:rPr>
          <w:rFonts w:ascii="Seravek" w:hAnsi="Seravek"/>
          <w:sz w:val="22"/>
          <w:szCs w:val="22"/>
          <w:highlight w:val="yellow"/>
          <w:lang w:val="en-GB"/>
        </w:rPr>
        <w:t>[address for correspondence]</w:t>
      </w:r>
    </w:p>
    <w:p w:rsidRPr="000F6CAA" w:rsidR="00342B48" w:rsidP="18AD3FB3" w:rsidRDefault="00342B48" w14:paraId="65C83849" w14:textId="77777777">
      <w:pPr>
        <w:pStyle w:val="Body"/>
        <w:jc w:val="center"/>
        <w:rPr>
          <w:rFonts w:ascii="Seravek" w:hAnsi="Seravek"/>
          <w:color w:val="auto"/>
          <w:lang w:val="en-GB"/>
        </w:rPr>
      </w:pPr>
    </w:p>
    <w:p w:rsidRPr="000F6CAA" w:rsidR="00342B48" w:rsidP="18AD3FB3" w:rsidRDefault="18AD3FB3" w14:paraId="4D2439E3" w14:textId="77777777">
      <w:pPr>
        <w:pStyle w:val="Body"/>
        <w:jc w:val="center"/>
        <w:rPr>
          <w:rFonts w:ascii="Seravek" w:hAnsi="Seravek"/>
          <w:color w:val="auto"/>
          <w:lang w:val="en-GB"/>
        </w:rPr>
      </w:pPr>
      <w:r w:rsidRPr="000F6CAA">
        <w:rPr>
          <w:rFonts w:ascii="Seravek" w:hAnsi="Seravek"/>
          <w:color w:val="auto"/>
          <w:lang w:val="en-GB"/>
        </w:rPr>
        <w:t>and</w:t>
      </w:r>
    </w:p>
    <w:p w:rsidRPr="000F6CAA" w:rsidR="00342B48" w:rsidP="00D04A72" w:rsidRDefault="00342B48" w14:paraId="459354C7" w14:textId="77777777">
      <w:pPr>
        <w:pStyle w:val="Body"/>
        <w:rPr>
          <w:rFonts w:ascii="Seravek" w:hAnsi="Seravek"/>
          <w:color w:val="auto"/>
          <w:lang w:val="en-GB"/>
        </w:rPr>
      </w:pPr>
    </w:p>
    <w:p w:rsidRPr="000F6CAA" w:rsidR="00342B48" w:rsidP="18AD3FB3" w:rsidRDefault="18AD3FB3" w14:paraId="40282711" w14:textId="11D93677">
      <w:pPr>
        <w:widowControl w:val="0"/>
        <w:autoSpaceDE w:val="0"/>
        <w:autoSpaceDN w:val="0"/>
        <w:adjustRightInd w:val="0"/>
        <w:jc w:val="center"/>
        <w:rPr>
          <w:rFonts w:ascii="Seravek" w:hAnsi="Seravek"/>
          <w:b/>
          <w:bCs/>
          <w:sz w:val="28"/>
          <w:szCs w:val="28"/>
          <w:highlight w:val="yellow"/>
          <w:lang w:val="en-GB"/>
        </w:rPr>
      </w:pPr>
      <w:r w:rsidRPr="000F6CAA">
        <w:rPr>
          <w:rFonts w:ascii="Seravek" w:hAnsi="Seravek"/>
          <w:b/>
          <w:bCs/>
          <w:sz w:val="28"/>
          <w:szCs w:val="28"/>
          <w:highlight w:val="yellow"/>
          <w:lang w:val="en-GB"/>
        </w:rPr>
        <w:t>[Party</w:t>
      </w:r>
      <w:r w:rsidRPr="000F6CAA" w:rsidR="00FB727E">
        <w:rPr>
          <w:rFonts w:ascii="Seravek" w:hAnsi="Seravek"/>
          <w:b/>
          <w:bCs/>
          <w:sz w:val="28"/>
          <w:szCs w:val="28"/>
          <w:highlight w:val="yellow"/>
          <w:lang w:val="en-GB"/>
        </w:rPr>
        <w:t xml:space="preserve"> 2</w:t>
      </w:r>
      <w:r w:rsidRPr="000F6CAA">
        <w:rPr>
          <w:rFonts w:ascii="Seravek" w:hAnsi="Seravek"/>
          <w:b/>
          <w:bCs/>
          <w:sz w:val="28"/>
          <w:szCs w:val="28"/>
          <w:highlight w:val="yellow"/>
          <w:lang w:val="en-GB"/>
        </w:rPr>
        <w:t xml:space="preserve"> name]</w:t>
      </w:r>
    </w:p>
    <w:p w:rsidRPr="000F6CAA" w:rsidR="00342B48" w:rsidP="00D04A72" w:rsidRDefault="18AD3FB3" w14:paraId="5873DD18" w14:textId="09C68389">
      <w:pPr>
        <w:widowControl w:val="0"/>
        <w:autoSpaceDE w:val="0"/>
        <w:autoSpaceDN w:val="0"/>
        <w:adjustRightInd w:val="0"/>
        <w:jc w:val="center"/>
        <w:rPr>
          <w:rFonts w:ascii="Seravek" w:hAnsi="Seravek"/>
          <w:sz w:val="22"/>
          <w:szCs w:val="22"/>
          <w:lang w:val="en-GB"/>
        </w:rPr>
      </w:pPr>
      <w:r w:rsidRPr="000F6CAA">
        <w:rPr>
          <w:rFonts w:ascii="Seravek" w:hAnsi="Seravek"/>
          <w:sz w:val="22"/>
          <w:szCs w:val="22"/>
          <w:highlight w:val="yellow"/>
          <w:lang w:val="en-GB"/>
        </w:rPr>
        <w:t>[address for correspondence]</w:t>
      </w:r>
    </w:p>
    <w:p w:rsidRPr="000F6CAA" w:rsidR="00342B48" w:rsidP="18AD3FB3" w:rsidRDefault="00342B48" w14:paraId="6FF5D029" w14:textId="77777777">
      <w:pPr>
        <w:pStyle w:val="Body"/>
        <w:jc w:val="center"/>
        <w:rPr>
          <w:rFonts w:ascii="Seravek" w:hAnsi="Seravek"/>
          <w:b/>
          <w:bCs/>
          <w:color w:val="auto"/>
          <w:sz w:val="36"/>
          <w:szCs w:val="36"/>
          <w:lang w:val="en-GB"/>
        </w:rPr>
      </w:pPr>
    </w:p>
    <w:p w:rsidRPr="000F6CAA" w:rsidR="00342B48" w:rsidP="00D04A72" w:rsidRDefault="18AD3FB3" w14:paraId="59922328" w14:textId="1FB0D40C">
      <w:pPr>
        <w:pStyle w:val="Body"/>
        <w:jc w:val="center"/>
        <w:rPr>
          <w:rFonts w:ascii="Seravek" w:hAnsi="Seravek"/>
          <w:color w:val="auto"/>
          <w:lang w:val="en-GB"/>
        </w:rPr>
      </w:pPr>
      <w:r w:rsidRPr="000F6CAA">
        <w:rPr>
          <w:rFonts w:ascii="Seravek" w:hAnsi="Seravek"/>
          <w:color w:val="auto"/>
          <w:lang w:val="en-GB"/>
        </w:rPr>
        <w:t>for</w:t>
      </w:r>
    </w:p>
    <w:p w:rsidRPr="000F6CAA" w:rsidR="00342B48" w:rsidP="18AD3FB3" w:rsidRDefault="00342B48" w14:paraId="565BA506" w14:textId="77777777">
      <w:pPr>
        <w:pStyle w:val="Body"/>
        <w:jc w:val="center"/>
        <w:rPr>
          <w:rFonts w:ascii="Seravek" w:hAnsi="Seravek"/>
          <w:b/>
          <w:bCs/>
          <w:color w:val="auto"/>
          <w:lang w:val="en-GB"/>
        </w:rPr>
      </w:pPr>
    </w:p>
    <w:p w:rsidRPr="000F6CAA" w:rsidR="00342B48" w:rsidP="18AD3FB3" w:rsidRDefault="0073697D" w14:paraId="14D6BBD0" w14:textId="1D2201CC">
      <w:pPr>
        <w:pStyle w:val="Body"/>
        <w:jc w:val="center"/>
        <w:rPr>
          <w:rFonts w:ascii="Seravek" w:hAnsi="Seravek"/>
          <w:b/>
          <w:bCs/>
          <w:color w:val="auto"/>
          <w:sz w:val="24"/>
          <w:szCs w:val="24"/>
          <w:lang w:val="en-GB"/>
        </w:rPr>
      </w:pPr>
      <w:r w:rsidRPr="000F6CAA">
        <w:rPr>
          <w:rFonts w:ascii="Seravek" w:hAnsi="Seravek"/>
          <w:b/>
          <w:bCs/>
          <w:color w:val="auto"/>
          <w:sz w:val="24"/>
          <w:szCs w:val="24"/>
          <w:highlight w:val="yellow"/>
          <w:lang w:val="en-GB"/>
        </w:rPr>
        <w:t>[Short title of collaboration]</w:t>
      </w:r>
    </w:p>
    <w:p w:rsidRPr="000F6CAA" w:rsidR="00342B48" w:rsidP="18AD3FB3" w:rsidRDefault="00342B48" w14:paraId="0CEFCBDE" w14:textId="77777777">
      <w:pPr>
        <w:pStyle w:val="Body"/>
        <w:rPr>
          <w:rFonts w:ascii="Seravek" w:hAnsi="Seravek"/>
          <w:color w:val="auto"/>
          <w:lang w:val="en-GB"/>
        </w:rPr>
      </w:pPr>
    </w:p>
    <w:p w:rsidRPr="000F6CAA" w:rsidR="00342B48" w:rsidP="18AD3FB3" w:rsidRDefault="00342B48" w14:paraId="666CCB0E" w14:textId="77777777">
      <w:pPr>
        <w:pStyle w:val="Body"/>
        <w:rPr>
          <w:rFonts w:ascii="Seravek" w:hAnsi="Seravek"/>
          <w:color w:val="auto"/>
          <w:lang w:val="en-GB"/>
        </w:rPr>
      </w:pPr>
    </w:p>
    <w:p w:rsidRPr="000F6CAA" w:rsidR="00342B48" w:rsidP="18AD3FB3" w:rsidRDefault="00342B48" w14:paraId="76B6B5E5" w14:textId="77777777">
      <w:pPr>
        <w:pStyle w:val="Body"/>
        <w:jc w:val="both"/>
        <w:rPr>
          <w:rFonts w:ascii="Seravek" w:hAnsi="Seravek"/>
          <w:color w:val="auto"/>
          <w:lang w:val="en-GB"/>
        </w:rPr>
      </w:pPr>
    </w:p>
    <w:p w:rsidRPr="000F6CAA" w:rsidR="00342B48" w:rsidP="18AD3FB3" w:rsidRDefault="00486CD6" w14:paraId="5A6CFBEA" w14:textId="142F0D4C">
      <w:pPr>
        <w:pStyle w:val="Body"/>
        <w:jc w:val="both"/>
        <w:rPr>
          <w:rFonts w:ascii="Seravek" w:hAnsi="Seravek"/>
          <w:b/>
          <w:bCs/>
          <w:color w:val="auto"/>
          <w:lang w:val="en-GB"/>
        </w:rPr>
      </w:pPr>
      <w:r w:rsidRPr="000F6CAA">
        <w:rPr>
          <w:rFonts w:ascii="Seravek" w:hAnsi="Seravek"/>
          <w:b/>
          <w:bCs/>
          <w:color w:val="auto"/>
          <w:lang w:val="en-GB"/>
        </w:rPr>
        <w:t>Purpose</w:t>
      </w:r>
    </w:p>
    <w:p w:rsidRPr="000F6CAA" w:rsidR="00342B48" w:rsidP="18AD3FB3" w:rsidRDefault="18AD3FB3" w14:paraId="2209253D" w14:textId="1BE21C12">
      <w:pPr>
        <w:pStyle w:val="Body"/>
        <w:jc w:val="both"/>
        <w:rPr>
          <w:rFonts w:ascii="Seravek" w:hAnsi="Seravek"/>
          <w:color w:val="auto"/>
          <w:lang w:val="en-GB"/>
        </w:rPr>
      </w:pPr>
      <w:r w:rsidRPr="000F6CAA">
        <w:rPr>
          <w:rFonts w:ascii="Seravek" w:hAnsi="Seravek"/>
          <w:color w:val="auto"/>
          <w:lang w:val="en-GB"/>
        </w:rPr>
        <w:t xml:space="preserve">This Memorandum of Understanding (MOU) describes the intended collaboration of </w:t>
      </w:r>
      <w:r w:rsidRPr="000F6CAA" w:rsidR="00632EF7">
        <w:rPr>
          <w:rFonts w:ascii="Seravek" w:hAnsi="Seravek"/>
          <w:color w:val="auto"/>
          <w:highlight w:val="yellow"/>
          <w:lang w:val="en-GB"/>
        </w:rPr>
        <w:t>[Party 1]</w:t>
      </w:r>
      <w:r w:rsidRPr="000F6CAA">
        <w:rPr>
          <w:rFonts w:ascii="Seravek" w:hAnsi="Seravek"/>
          <w:color w:val="auto"/>
          <w:lang w:val="en-GB"/>
        </w:rPr>
        <w:t xml:space="preserve"> </w:t>
      </w:r>
      <w:r w:rsidRPr="000F6CAA" w:rsidR="0073697D">
        <w:rPr>
          <w:rFonts w:ascii="Seravek" w:hAnsi="Seravek"/>
          <w:color w:val="auto"/>
          <w:lang w:val="en-GB"/>
        </w:rPr>
        <w:t>and</w:t>
      </w:r>
      <w:r w:rsidRPr="000F6CAA">
        <w:rPr>
          <w:rFonts w:ascii="Seravek" w:hAnsi="Seravek"/>
          <w:color w:val="auto"/>
          <w:lang w:val="en-GB"/>
        </w:rPr>
        <w:t xml:space="preserve"> </w:t>
      </w:r>
      <w:r w:rsidRPr="000F6CAA" w:rsidR="00632EF7">
        <w:rPr>
          <w:rFonts w:ascii="Seravek" w:hAnsi="Seravek"/>
          <w:color w:val="auto"/>
          <w:highlight w:val="yellow"/>
          <w:lang w:val="en-GB"/>
        </w:rPr>
        <w:t>[Party 2]</w:t>
      </w:r>
      <w:r w:rsidRPr="000F6CAA">
        <w:rPr>
          <w:rFonts w:ascii="Seravek" w:hAnsi="Seravek"/>
          <w:color w:val="auto"/>
          <w:lang w:val="en-GB"/>
        </w:rPr>
        <w:t xml:space="preserve"> for </w:t>
      </w:r>
      <w:r w:rsidRPr="000F6CAA" w:rsidR="00486CD6">
        <w:rPr>
          <w:rFonts w:ascii="Seravek" w:hAnsi="Seravek"/>
          <w:color w:val="auto"/>
          <w:highlight w:val="yellow"/>
          <w:lang w:val="en-GB"/>
        </w:rPr>
        <w:t>[purpose of collaboration]</w:t>
      </w:r>
      <w:r w:rsidRPr="000F6CAA" w:rsidR="00486CD6">
        <w:rPr>
          <w:rFonts w:ascii="Seravek" w:hAnsi="Seravek"/>
          <w:color w:val="auto"/>
          <w:lang w:val="en-GB"/>
        </w:rPr>
        <w:t>.</w:t>
      </w:r>
      <w:r w:rsidRPr="000F6CAA">
        <w:rPr>
          <w:rFonts w:ascii="Seravek" w:hAnsi="Seravek"/>
          <w:color w:val="auto"/>
          <w:lang w:val="en-GB"/>
        </w:rPr>
        <w:t xml:space="preserve"> </w:t>
      </w:r>
    </w:p>
    <w:p w:rsidRPr="000F6CAA" w:rsidR="00342B48" w:rsidP="18AD3FB3" w:rsidRDefault="00342B48" w14:paraId="53E657D8" w14:textId="77777777">
      <w:pPr>
        <w:pStyle w:val="Body"/>
        <w:jc w:val="both"/>
        <w:rPr>
          <w:rFonts w:ascii="Seravek" w:hAnsi="Seravek"/>
          <w:color w:val="auto"/>
          <w:lang w:val="en-GB"/>
        </w:rPr>
      </w:pPr>
    </w:p>
    <w:p w:rsidRPr="000F6CAA" w:rsidR="00342B48" w:rsidP="18AD3FB3" w:rsidRDefault="00342B48" w14:paraId="46C4ECA2" w14:textId="77777777">
      <w:pPr>
        <w:pStyle w:val="Body"/>
        <w:jc w:val="both"/>
        <w:rPr>
          <w:rFonts w:ascii="Seravek" w:hAnsi="Seravek"/>
          <w:color w:val="auto"/>
          <w:lang w:val="en-GB"/>
        </w:rPr>
      </w:pPr>
    </w:p>
    <w:p w:rsidRPr="000F6CAA" w:rsidR="00342B48" w:rsidP="18AD3FB3" w:rsidRDefault="00342B48" w14:paraId="0BB6E3AA" w14:textId="77777777">
      <w:pPr>
        <w:pStyle w:val="Body"/>
        <w:jc w:val="both"/>
        <w:rPr>
          <w:rFonts w:ascii="Seravek" w:hAnsi="Seravek"/>
          <w:color w:val="auto"/>
          <w:lang w:val="en-GB"/>
        </w:rPr>
      </w:pPr>
    </w:p>
    <w:p w:rsidRPr="000F6CAA" w:rsidR="004E6C1F" w:rsidP="18AD3FB3" w:rsidRDefault="18AD3FB3" w14:paraId="54879E72" w14:textId="7426B026">
      <w:pPr>
        <w:jc w:val="both"/>
        <w:rPr>
          <w:rFonts w:ascii="Seravek" w:hAnsi="Seravek" w:cs="Arial"/>
          <w:sz w:val="22"/>
          <w:szCs w:val="22"/>
          <w:lang w:val="en-GB"/>
        </w:rPr>
      </w:pPr>
      <w:r w:rsidRPr="000F6CAA">
        <w:rPr>
          <w:rFonts w:ascii="Seravek" w:hAnsi="Seravek" w:cs="Arial"/>
          <w:b/>
          <w:bCs/>
          <w:sz w:val="22"/>
          <w:szCs w:val="22"/>
          <w:lang w:val="en-GB"/>
        </w:rPr>
        <w:t xml:space="preserve">MOU: Synergies between </w:t>
      </w:r>
      <w:r w:rsidRPr="000F6CAA" w:rsidR="00632EF7">
        <w:rPr>
          <w:rFonts w:ascii="Seravek" w:hAnsi="Seravek" w:cs="Arial"/>
          <w:b/>
          <w:bCs/>
          <w:sz w:val="22"/>
          <w:szCs w:val="22"/>
          <w:highlight w:val="yellow"/>
          <w:lang w:val="en-GB"/>
        </w:rPr>
        <w:t>[Party 1]</w:t>
      </w:r>
      <w:r w:rsidRPr="000F6CAA">
        <w:rPr>
          <w:rFonts w:ascii="Seravek" w:hAnsi="Seravek" w:cs="Arial"/>
          <w:b/>
          <w:bCs/>
          <w:sz w:val="22"/>
          <w:szCs w:val="22"/>
          <w:lang w:val="en-GB"/>
        </w:rPr>
        <w:t xml:space="preserve"> and </w:t>
      </w:r>
      <w:r w:rsidRPr="000F6CAA" w:rsidR="00632EF7">
        <w:rPr>
          <w:rFonts w:ascii="Seravek" w:hAnsi="Seravek" w:cs="Arial"/>
          <w:b/>
          <w:bCs/>
          <w:sz w:val="22"/>
          <w:szCs w:val="22"/>
          <w:highlight w:val="yellow"/>
          <w:lang w:val="en-GB"/>
        </w:rPr>
        <w:t>[Party 2]</w:t>
      </w:r>
    </w:p>
    <w:p w:rsidRPr="000F6CAA" w:rsidR="00342B48" w:rsidP="18AD3FB3" w:rsidRDefault="00342B48" w14:paraId="419F0777" w14:textId="77777777">
      <w:pPr>
        <w:jc w:val="both"/>
        <w:rPr>
          <w:rFonts w:ascii="Seravek" w:hAnsi="Seravek" w:cs="Arial"/>
          <w:b/>
          <w:bCs/>
          <w:sz w:val="22"/>
          <w:szCs w:val="22"/>
          <w:lang w:val="en-GB"/>
        </w:rPr>
      </w:pPr>
    </w:p>
    <w:p w:rsidRPr="000F6CAA" w:rsidR="00342B48" w:rsidP="18AD3FB3" w:rsidRDefault="00632EF7" w14:paraId="0CEE3055" w14:textId="77D9BC2D">
      <w:pPr>
        <w:jc w:val="both"/>
        <w:rPr>
          <w:rFonts w:ascii="Seravek" w:hAnsi="Seravek" w:cs="Arial"/>
          <w:b/>
          <w:bCs/>
          <w:sz w:val="22"/>
          <w:szCs w:val="22"/>
          <w:highlight w:val="yellow"/>
          <w:lang w:val="en-GB"/>
        </w:rPr>
      </w:pPr>
      <w:r w:rsidRPr="000F6CAA">
        <w:rPr>
          <w:rFonts w:ascii="Seravek" w:hAnsi="Seravek" w:cs="Arial"/>
          <w:b/>
          <w:bCs/>
          <w:sz w:val="22"/>
          <w:szCs w:val="22"/>
          <w:highlight w:val="yellow"/>
          <w:lang w:val="en-GB"/>
        </w:rPr>
        <w:t>[Party 1]</w:t>
      </w:r>
    </w:p>
    <w:p w:rsidRPr="000F6CAA" w:rsidR="00342B48" w:rsidP="18AD3FB3" w:rsidRDefault="00632EF7" w14:paraId="28C0E706" w14:textId="6CA359C5">
      <w:pPr>
        <w:jc w:val="both"/>
        <w:rPr>
          <w:rFonts w:ascii="Seravek" w:hAnsi="Seravek" w:cs="Arial"/>
          <w:sz w:val="22"/>
          <w:szCs w:val="22"/>
          <w:lang w:val="en-GB"/>
        </w:rPr>
      </w:pPr>
      <w:r w:rsidRPr="000F6CAA">
        <w:rPr>
          <w:rFonts w:ascii="Seravek" w:hAnsi="Seravek" w:cs="Arial"/>
          <w:sz w:val="22"/>
          <w:szCs w:val="22"/>
          <w:highlight w:val="yellow"/>
          <w:lang w:val="en-GB"/>
        </w:rPr>
        <w:t>[</w:t>
      </w:r>
      <w:r w:rsidRPr="000F6CAA" w:rsidR="0073697D">
        <w:rPr>
          <w:rFonts w:ascii="Seravek" w:hAnsi="Seravek" w:cs="Arial"/>
          <w:sz w:val="22"/>
          <w:szCs w:val="22"/>
          <w:highlight w:val="yellow"/>
          <w:lang w:val="en-GB"/>
        </w:rPr>
        <w:t>Description of the party]</w:t>
      </w:r>
    </w:p>
    <w:p w:rsidRPr="000F6CAA" w:rsidR="00C3036F" w:rsidP="18AD3FB3" w:rsidRDefault="004D3EAC" w14:paraId="51B7C0C5" w14:textId="45B5C20F">
      <w:pPr>
        <w:jc w:val="both"/>
        <w:rPr>
          <w:rFonts w:ascii="Seravek" w:hAnsi="Seravek" w:cs="Arial"/>
          <w:sz w:val="22"/>
          <w:szCs w:val="22"/>
          <w:lang w:val="en-GB"/>
        </w:rPr>
      </w:pPr>
      <w:r w:rsidRPr="000F6CAA">
        <w:rPr>
          <w:rFonts w:ascii="Seravek" w:hAnsi="Seravek" w:cs="Arial"/>
          <w:sz w:val="22"/>
          <w:szCs w:val="22"/>
          <w:highlight w:val="yellow"/>
          <w:lang w:val="en-GB"/>
        </w:rPr>
        <w:t>[Party 1]</w:t>
      </w:r>
      <w:r w:rsidRPr="000F6CAA">
        <w:rPr>
          <w:rFonts w:ascii="Seravek" w:hAnsi="Seravek" w:cs="Arial"/>
          <w:sz w:val="22"/>
          <w:szCs w:val="22"/>
          <w:highlight w:val="cyan"/>
          <w:lang w:val="en-GB"/>
        </w:rPr>
        <w:t xml:space="preserve"> is a research infrastructure for </w:t>
      </w:r>
      <w:r w:rsidRPr="000F6CAA">
        <w:rPr>
          <w:rFonts w:ascii="Seravek" w:hAnsi="Seravek" w:cs="Arial"/>
          <w:sz w:val="22"/>
          <w:szCs w:val="22"/>
          <w:highlight w:val="yellow"/>
          <w:lang w:val="en-GB"/>
        </w:rPr>
        <w:t>[scientific domain]</w:t>
      </w:r>
      <w:r w:rsidRPr="000F6CAA">
        <w:rPr>
          <w:rFonts w:ascii="Seravek" w:hAnsi="Seravek" w:cs="Arial"/>
          <w:sz w:val="22"/>
          <w:szCs w:val="22"/>
          <w:highlight w:val="cyan"/>
          <w:lang w:val="en-GB"/>
        </w:rPr>
        <w:t xml:space="preserve"> with the mission </w:t>
      </w:r>
      <w:r w:rsidRPr="000F6CAA">
        <w:rPr>
          <w:rFonts w:ascii="Seravek" w:hAnsi="Seravek" w:cs="Arial"/>
          <w:sz w:val="22"/>
          <w:szCs w:val="22"/>
          <w:highlight w:val="yellow"/>
          <w:lang w:val="en-GB"/>
        </w:rPr>
        <w:t>[research infrastructure mission statement]</w:t>
      </w:r>
      <w:r w:rsidRPr="000F6CAA">
        <w:rPr>
          <w:rFonts w:ascii="Seravek" w:hAnsi="Seravek" w:cs="Arial"/>
          <w:sz w:val="22"/>
          <w:szCs w:val="22"/>
          <w:highlight w:val="cyan"/>
          <w:lang w:val="en-GB"/>
        </w:rPr>
        <w:t>.</w:t>
      </w:r>
      <w:r w:rsidRPr="000F6CAA" w:rsidR="00593866">
        <w:rPr>
          <w:rFonts w:ascii="Seravek" w:hAnsi="Seravek" w:cs="Arial"/>
          <w:sz w:val="22"/>
          <w:szCs w:val="22"/>
          <w:highlight w:val="cyan"/>
          <w:lang w:val="en-GB"/>
        </w:rPr>
        <w:t xml:space="preserve"> Party one is established as </w:t>
      </w:r>
      <w:r w:rsidRPr="000F6CAA" w:rsidR="00593866">
        <w:rPr>
          <w:rFonts w:ascii="Seravek" w:hAnsi="Seravek" w:cs="Arial"/>
          <w:sz w:val="22"/>
          <w:szCs w:val="22"/>
          <w:highlight w:val="yellow"/>
          <w:lang w:val="en-GB"/>
        </w:rPr>
        <w:t>[legal form information]</w:t>
      </w:r>
      <w:r w:rsidRPr="000F6CAA" w:rsidR="00593866">
        <w:rPr>
          <w:rFonts w:ascii="Seravek" w:hAnsi="Seravek" w:cs="Arial"/>
          <w:sz w:val="22"/>
          <w:szCs w:val="22"/>
          <w:lang w:val="en-GB"/>
        </w:rPr>
        <w:t xml:space="preserve"> </w:t>
      </w:r>
      <w:r w:rsidRPr="000F6CAA" w:rsidR="00593866">
        <w:rPr>
          <w:rFonts w:ascii="Seravek" w:hAnsi="Seravek" w:cs="Arial"/>
          <w:sz w:val="22"/>
          <w:szCs w:val="22"/>
          <w:highlight w:val="cyan"/>
          <w:lang w:val="en-GB"/>
        </w:rPr>
        <w:t xml:space="preserve">and is composed of </w:t>
      </w:r>
      <w:r w:rsidRPr="000F6CAA" w:rsidR="00593866">
        <w:rPr>
          <w:rFonts w:ascii="Seravek" w:hAnsi="Seravek" w:cs="Arial"/>
          <w:sz w:val="22"/>
          <w:szCs w:val="22"/>
          <w:highlight w:val="yellow"/>
          <w:lang w:val="en-GB"/>
        </w:rPr>
        <w:t>[</w:t>
      </w:r>
      <w:r w:rsidRPr="000F6CAA" w:rsidR="004E6C1F">
        <w:rPr>
          <w:rFonts w:ascii="Seravek" w:hAnsi="Seravek" w:cs="Arial"/>
          <w:sz w:val="22"/>
          <w:szCs w:val="22"/>
          <w:highlight w:val="yellow"/>
          <w:lang w:val="en-GB"/>
        </w:rPr>
        <w:t>organisational structure: membership and geographical location</w:t>
      </w:r>
      <w:r w:rsidRPr="000F6CAA" w:rsidR="00593866">
        <w:rPr>
          <w:rFonts w:ascii="Seravek" w:hAnsi="Seravek" w:cs="Arial"/>
          <w:sz w:val="22"/>
          <w:szCs w:val="22"/>
          <w:highlight w:val="yellow"/>
          <w:lang w:val="en-GB"/>
        </w:rPr>
        <w:t>]</w:t>
      </w:r>
      <w:r w:rsidRPr="000F6CAA" w:rsidR="004E6C1F">
        <w:rPr>
          <w:rFonts w:ascii="Seravek" w:hAnsi="Seravek" w:cs="Arial"/>
          <w:sz w:val="22"/>
          <w:szCs w:val="22"/>
          <w:highlight w:val="cyan"/>
          <w:lang w:val="en-GB"/>
        </w:rPr>
        <w:t>.</w:t>
      </w:r>
      <w:r w:rsidRPr="000F6CAA" w:rsidR="00593866">
        <w:rPr>
          <w:rFonts w:ascii="Seravek" w:hAnsi="Seravek" w:cs="Arial"/>
          <w:sz w:val="22"/>
          <w:szCs w:val="22"/>
          <w:lang w:val="en-GB"/>
        </w:rPr>
        <w:t xml:space="preserve"> </w:t>
      </w:r>
    </w:p>
    <w:p w:rsidRPr="000F6CAA" w:rsidR="00342B48" w:rsidP="18AD3FB3" w:rsidRDefault="00342B48" w14:paraId="0B6BA939" w14:textId="77777777">
      <w:pPr>
        <w:jc w:val="both"/>
        <w:rPr>
          <w:rFonts w:ascii="Seravek" w:hAnsi="Seravek" w:cs="Arial"/>
          <w:sz w:val="22"/>
          <w:szCs w:val="22"/>
          <w:lang w:val="en-GB"/>
        </w:rPr>
      </w:pPr>
    </w:p>
    <w:p w:rsidRPr="000F6CAA" w:rsidR="00342B48" w:rsidP="18AD3FB3" w:rsidRDefault="00632EF7" w14:paraId="3C47B398" w14:textId="7FA16771">
      <w:pPr>
        <w:jc w:val="both"/>
        <w:rPr>
          <w:rFonts w:ascii="Seravek" w:hAnsi="Seravek" w:cs="Arial"/>
          <w:b/>
          <w:bCs/>
          <w:sz w:val="22"/>
          <w:szCs w:val="22"/>
          <w:highlight w:val="yellow"/>
          <w:lang w:val="en-GB"/>
        </w:rPr>
      </w:pPr>
      <w:r w:rsidRPr="000F6CAA">
        <w:rPr>
          <w:rFonts w:ascii="Seravek" w:hAnsi="Seravek" w:cs="Arial"/>
          <w:b/>
          <w:bCs/>
          <w:sz w:val="22"/>
          <w:szCs w:val="22"/>
          <w:highlight w:val="yellow"/>
          <w:lang w:val="en-GB"/>
        </w:rPr>
        <w:t>[Party 2]</w:t>
      </w:r>
    </w:p>
    <w:p w:rsidRPr="000F6CAA" w:rsidR="00342B48" w:rsidP="18AD3FB3" w:rsidRDefault="18AD3FB3" w14:paraId="25C1976D" w14:textId="77777777">
      <w:pPr>
        <w:widowControl w:val="0"/>
        <w:autoSpaceDE w:val="0"/>
        <w:autoSpaceDN w:val="0"/>
        <w:adjustRightInd w:val="0"/>
        <w:rPr>
          <w:rFonts w:ascii="Seravek" w:hAnsi="Seravek" w:cs="Times"/>
          <w:sz w:val="22"/>
          <w:szCs w:val="22"/>
          <w:lang w:val="en-GB"/>
        </w:rPr>
      </w:pPr>
      <w:r w:rsidRPr="000F6CAA">
        <w:rPr>
          <w:rFonts w:ascii="Seravek" w:hAnsi="Seravek" w:cs="Times"/>
          <w:sz w:val="22"/>
          <w:szCs w:val="22"/>
          <w:highlight w:val="yellow"/>
          <w:lang w:val="en-GB"/>
        </w:rPr>
        <w:t>[Description of the Party]</w:t>
      </w:r>
    </w:p>
    <w:p w:rsidRPr="000F6CAA" w:rsidR="00FA6289" w:rsidP="18AD3FB3" w:rsidRDefault="00FA6289" w14:paraId="633069C5" w14:textId="77777777">
      <w:pPr>
        <w:jc w:val="both"/>
        <w:rPr>
          <w:rFonts w:ascii="Seravek" w:hAnsi="Seravek" w:cs="Arial"/>
          <w:sz w:val="22"/>
          <w:szCs w:val="22"/>
          <w:lang w:val="en-GB"/>
        </w:rPr>
      </w:pPr>
    </w:p>
    <w:p w:rsidRPr="000F6CAA" w:rsidR="003F2109" w:rsidP="18AD3FB3" w:rsidRDefault="003F2109" w14:paraId="0F976616" w14:textId="77777777">
      <w:pPr>
        <w:jc w:val="both"/>
        <w:rPr>
          <w:rFonts w:ascii="Seravek" w:hAnsi="Seravek" w:cs="Arial"/>
          <w:sz w:val="22"/>
          <w:szCs w:val="22"/>
          <w:lang w:val="en-GB"/>
        </w:rPr>
      </w:pPr>
    </w:p>
    <w:p w:rsidRPr="000F6CAA" w:rsidR="00342B48" w:rsidP="18AD3FB3" w:rsidRDefault="18AD3FB3" w14:paraId="0115BFEE" w14:textId="398DCA51">
      <w:pPr>
        <w:jc w:val="both"/>
        <w:rPr>
          <w:rFonts w:ascii="Seravek" w:hAnsi="Seravek" w:cs="Arial"/>
          <w:b/>
          <w:bCs/>
          <w:sz w:val="22"/>
          <w:szCs w:val="22"/>
          <w:lang w:val="en-GB"/>
        </w:rPr>
      </w:pPr>
      <w:r w:rsidRPr="000F6CAA">
        <w:rPr>
          <w:rFonts w:ascii="Seravek" w:hAnsi="Seravek" w:cs="Arial"/>
          <w:b/>
          <w:bCs/>
          <w:sz w:val="22"/>
          <w:szCs w:val="22"/>
          <w:lang w:val="en-GB"/>
        </w:rPr>
        <w:t>Aim of this Memorandum of Understanding</w:t>
      </w:r>
    </w:p>
    <w:p w:rsidRPr="000F6CAA" w:rsidR="00535108" w:rsidP="18AD3FB3" w:rsidRDefault="18AD3FB3" w14:paraId="71E1945C" w14:textId="77777777">
      <w:pPr>
        <w:jc w:val="both"/>
        <w:rPr>
          <w:rFonts w:ascii="Seravek" w:hAnsi="Seravek" w:cs="Arial"/>
          <w:sz w:val="22"/>
          <w:szCs w:val="22"/>
          <w:lang w:val="en-GB"/>
        </w:rPr>
      </w:pPr>
      <w:r w:rsidRPr="000F6CAA">
        <w:rPr>
          <w:rFonts w:ascii="Seravek" w:hAnsi="Seravek" w:cs="Arial"/>
          <w:sz w:val="22"/>
          <w:szCs w:val="22"/>
          <w:lang w:val="en-GB"/>
        </w:rPr>
        <w:t xml:space="preserve">The shared interests of </w:t>
      </w:r>
      <w:r w:rsidRPr="000F6CAA" w:rsidR="00632EF7">
        <w:rPr>
          <w:rFonts w:ascii="Seravek" w:hAnsi="Seravek" w:cs="Arial"/>
          <w:sz w:val="22"/>
          <w:szCs w:val="22"/>
          <w:highlight w:val="yellow"/>
          <w:lang w:val="en-GB"/>
        </w:rPr>
        <w:t>[Party 1]</w:t>
      </w:r>
      <w:r w:rsidRPr="000F6CAA">
        <w:rPr>
          <w:rFonts w:ascii="Seravek" w:hAnsi="Seravek" w:cs="Arial"/>
          <w:sz w:val="22"/>
          <w:szCs w:val="22"/>
          <w:lang w:val="en-GB"/>
        </w:rPr>
        <w:t xml:space="preserve"> and </w:t>
      </w:r>
      <w:r w:rsidRPr="000F6CAA" w:rsidR="00632EF7">
        <w:rPr>
          <w:rFonts w:ascii="Seravek" w:hAnsi="Seravek" w:cs="Arial"/>
          <w:sz w:val="22"/>
          <w:szCs w:val="22"/>
          <w:highlight w:val="yellow"/>
          <w:lang w:val="en-GB"/>
        </w:rPr>
        <w:t>[Party 2]</w:t>
      </w:r>
      <w:r w:rsidRPr="000F6CAA">
        <w:rPr>
          <w:rFonts w:ascii="Seravek" w:hAnsi="Seravek" w:cs="Arial"/>
          <w:sz w:val="22"/>
          <w:szCs w:val="22"/>
          <w:lang w:val="en-GB"/>
        </w:rPr>
        <w:t xml:space="preserve"> generate valuable opportunities for the two organizations to work together in </w:t>
      </w:r>
      <w:r w:rsidRPr="000F6CAA" w:rsidR="0073697D">
        <w:rPr>
          <w:rFonts w:ascii="Seravek" w:hAnsi="Seravek" w:cs="Arial"/>
          <w:sz w:val="22"/>
          <w:szCs w:val="22"/>
          <w:highlight w:val="yellow"/>
          <w:lang w:val="en-GB"/>
        </w:rPr>
        <w:t>[area of collaboration]</w:t>
      </w:r>
      <w:r w:rsidRPr="000F6CAA">
        <w:rPr>
          <w:rFonts w:ascii="Seravek" w:hAnsi="Seravek" w:cs="Arial"/>
          <w:sz w:val="22"/>
          <w:szCs w:val="22"/>
          <w:lang w:val="en-GB"/>
        </w:rPr>
        <w:t xml:space="preserve">. Cooperation will be established in the following activities: </w:t>
      </w:r>
    </w:p>
    <w:p w:rsidRPr="000F6CAA" w:rsidR="00535108" w:rsidP="00535108" w:rsidRDefault="18AD3FB3" w14:paraId="4C119C26" w14:textId="5AA04B20">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access to the infrastructure offered by both parties of this MOU in support of users of the </w:t>
      </w:r>
      <w:proofErr w:type="gramStart"/>
      <w:r w:rsidRPr="000F6CAA">
        <w:rPr>
          <w:rFonts w:ascii="Seravek" w:hAnsi="Seravek" w:cs="Arial"/>
          <w:sz w:val="22"/>
          <w:szCs w:val="22"/>
          <w:highlight w:val="cyan"/>
          <w:lang w:val="en-GB"/>
        </w:rPr>
        <w:t>infrastructure;</w:t>
      </w:r>
      <w:proofErr w:type="gramEnd"/>
      <w:r w:rsidRPr="000F6CAA">
        <w:rPr>
          <w:rFonts w:ascii="Seravek" w:hAnsi="Seravek" w:cs="Arial"/>
          <w:sz w:val="22"/>
          <w:szCs w:val="22"/>
          <w:highlight w:val="cyan"/>
          <w:lang w:val="en-GB"/>
        </w:rPr>
        <w:t xml:space="preserve"> </w:t>
      </w:r>
    </w:p>
    <w:p w:rsidRPr="000F6CAA" w:rsidR="00535108" w:rsidP="00535108" w:rsidRDefault="18AD3FB3" w14:paraId="61165B9C" w14:textId="7A590D7B">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training programmes developed (or adapted) and delivered in </w:t>
      </w:r>
      <w:proofErr w:type="gramStart"/>
      <w:r w:rsidRPr="000F6CAA">
        <w:rPr>
          <w:rFonts w:ascii="Seravek" w:hAnsi="Seravek" w:cs="Arial"/>
          <w:sz w:val="22"/>
          <w:szCs w:val="22"/>
          <w:highlight w:val="cyan"/>
          <w:lang w:val="en-GB"/>
        </w:rPr>
        <w:t>collaboration;</w:t>
      </w:r>
      <w:proofErr w:type="gramEnd"/>
      <w:r w:rsidRPr="000F6CAA">
        <w:rPr>
          <w:rFonts w:ascii="Seravek" w:hAnsi="Seravek" w:cs="Arial"/>
          <w:sz w:val="22"/>
          <w:szCs w:val="22"/>
          <w:highlight w:val="cyan"/>
          <w:lang w:val="en-GB"/>
        </w:rPr>
        <w:t xml:space="preserve"> </w:t>
      </w:r>
    </w:p>
    <w:p w:rsidRPr="000F6CAA" w:rsidR="00342B48" w:rsidP="00535108" w:rsidRDefault="18AD3FB3" w14:paraId="3A70AEE1" w14:textId="7F5852F3">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organi</w:t>
      </w:r>
      <w:r w:rsidRPr="000F6CAA" w:rsidR="00C805C4">
        <w:rPr>
          <w:rFonts w:ascii="Seravek" w:hAnsi="Seravek" w:cs="Arial"/>
          <w:sz w:val="22"/>
          <w:szCs w:val="22"/>
          <w:highlight w:val="cyan"/>
          <w:lang w:val="en-GB"/>
        </w:rPr>
        <w:t>s</w:t>
      </w:r>
      <w:r w:rsidRPr="000F6CAA">
        <w:rPr>
          <w:rFonts w:ascii="Seravek" w:hAnsi="Seravek" w:cs="Arial"/>
          <w:sz w:val="22"/>
          <w:szCs w:val="22"/>
          <w:highlight w:val="cyan"/>
          <w:lang w:val="en-GB"/>
        </w:rPr>
        <w:t xml:space="preserve">ation of events in collaboration or promotion of events organized by either </w:t>
      </w:r>
      <w:proofErr w:type="gramStart"/>
      <w:r w:rsidRPr="000F6CAA" w:rsidR="00C805C4">
        <w:rPr>
          <w:rFonts w:ascii="Seravek" w:hAnsi="Seravek" w:cs="Arial"/>
          <w:sz w:val="22"/>
          <w:szCs w:val="22"/>
          <w:highlight w:val="cyan"/>
          <w:lang w:val="en-GB"/>
        </w:rPr>
        <w:t>P</w:t>
      </w:r>
      <w:r w:rsidRPr="000F6CAA">
        <w:rPr>
          <w:rFonts w:ascii="Seravek" w:hAnsi="Seravek" w:cs="Arial"/>
          <w:sz w:val="22"/>
          <w:szCs w:val="22"/>
          <w:highlight w:val="cyan"/>
          <w:lang w:val="en-GB"/>
        </w:rPr>
        <w:t>arty</w:t>
      </w:r>
      <w:r w:rsidRPr="000F6CAA" w:rsidR="00C805C4">
        <w:rPr>
          <w:rFonts w:ascii="Seravek" w:hAnsi="Seravek" w:cs="Arial"/>
          <w:sz w:val="22"/>
          <w:szCs w:val="22"/>
          <w:highlight w:val="cyan"/>
          <w:lang w:val="en-GB"/>
        </w:rPr>
        <w:t>;</w:t>
      </w:r>
      <w:proofErr w:type="gramEnd"/>
    </w:p>
    <w:p w:rsidRPr="000F6CAA" w:rsidR="005662A0" w:rsidP="00535108" w:rsidRDefault="005662A0" w14:paraId="0FD2397E" w14:textId="4ED011BB">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invitations to participate in flagship events </w:t>
      </w:r>
      <w:r w:rsidRPr="000F6CAA" w:rsidR="00C3036F">
        <w:rPr>
          <w:rFonts w:ascii="Seravek" w:hAnsi="Seravek" w:cs="Arial"/>
          <w:sz w:val="22"/>
          <w:szCs w:val="22"/>
          <w:highlight w:val="cyan"/>
          <w:lang w:val="en-GB"/>
        </w:rPr>
        <w:t xml:space="preserve">and conferences arranged by </w:t>
      </w:r>
      <w:r w:rsidRPr="000F6CAA" w:rsidR="00C805C4">
        <w:rPr>
          <w:rFonts w:ascii="Seravek" w:hAnsi="Seravek" w:cs="Arial"/>
          <w:sz w:val="22"/>
          <w:szCs w:val="22"/>
          <w:highlight w:val="cyan"/>
          <w:lang w:val="en-GB"/>
        </w:rPr>
        <w:t xml:space="preserve">either </w:t>
      </w:r>
      <w:proofErr w:type="gramStart"/>
      <w:r w:rsidRPr="000F6CAA" w:rsidR="00C805C4">
        <w:rPr>
          <w:rFonts w:ascii="Seravek" w:hAnsi="Seravek" w:cs="Arial"/>
          <w:sz w:val="22"/>
          <w:szCs w:val="22"/>
          <w:highlight w:val="cyan"/>
          <w:lang w:val="en-GB"/>
        </w:rPr>
        <w:t>Party;</w:t>
      </w:r>
      <w:proofErr w:type="gramEnd"/>
    </w:p>
    <w:p w:rsidRPr="000F6CAA" w:rsidR="00FC670B" w:rsidP="00535108" w:rsidRDefault="00FC670B" w14:paraId="1F450296" w14:textId="07CCF2C1">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joint research </w:t>
      </w:r>
      <w:proofErr w:type="gramStart"/>
      <w:r w:rsidRPr="000F6CAA">
        <w:rPr>
          <w:rFonts w:ascii="Seravek" w:hAnsi="Seravek" w:cs="Arial"/>
          <w:sz w:val="22"/>
          <w:szCs w:val="22"/>
          <w:highlight w:val="cyan"/>
          <w:lang w:val="en-GB"/>
        </w:rPr>
        <w:t>activities;</w:t>
      </w:r>
      <w:proofErr w:type="gramEnd"/>
    </w:p>
    <w:p w:rsidRPr="000F6CAA" w:rsidR="00FC670B" w:rsidP="00535108" w:rsidRDefault="00FC670B" w14:paraId="5C898265" w14:textId="0A33B915">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joint method </w:t>
      </w:r>
      <w:proofErr w:type="gramStart"/>
      <w:r w:rsidRPr="000F6CAA">
        <w:rPr>
          <w:rFonts w:ascii="Seravek" w:hAnsi="Seravek" w:cs="Arial"/>
          <w:sz w:val="22"/>
          <w:szCs w:val="22"/>
          <w:highlight w:val="cyan"/>
          <w:lang w:val="en-GB"/>
        </w:rPr>
        <w:t>development;</w:t>
      </w:r>
      <w:proofErr w:type="gramEnd"/>
    </w:p>
    <w:p w:rsidRPr="000F6CAA" w:rsidR="00C778D5" w:rsidP="00535108" w:rsidRDefault="00C778D5" w14:paraId="0B2C000A" w14:textId="58AA1511">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joint data </w:t>
      </w:r>
      <w:proofErr w:type="gramStart"/>
      <w:r w:rsidRPr="000F6CAA">
        <w:rPr>
          <w:rFonts w:ascii="Seravek" w:hAnsi="Seravek" w:cs="Arial"/>
          <w:sz w:val="22"/>
          <w:szCs w:val="22"/>
          <w:highlight w:val="cyan"/>
          <w:lang w:val="en-GB"/>
        </w:rPr>
        <w:t>collection;</w:t>
      </w:r>
      <w:proofErr w:type="gramEnd"/>
    </w:p>
    <w:p w:rsidRPr="000F6CAA" w:rsidR="00C805C4" w:rsidP="00535108" w:rsidRDefault="00C805C4" w14:paraId="115AC642" w14:textId="19848C49">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development of joint projects of mutual </w:t>
      </w:r>
      <w:proofErr w:type="gramStart"/>
      <w:r w:rsidRPr="000F6CAA">
        <w:rPr>
          <w:rFonts w:ascii="Seravek" w:hAnsi="Seravek" w:cs="Arial"/>
          <w:sz w:val="22"/>
          <w:szCs w:val="22"/>
          <w:highlight w:val="cyan"/>
          <w:lang w:val="en-GB"/>
        </w:rPr>
        <w:t>interest;</w:t>
      </w:r>
      <w:proofErr w:type="gramEnd"/>
    </w:p>
    <w:p w:rsidRPr="000F6CAA" w:rsidR="00C805C4" w:rsidP="00535108" w:rsidRDefault="00C805C4" w14:paraId="0D0686D1" w14:textId="56BE7A48">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staff exchanges to promote the exchange of </w:t>
      </w:r>
      <w:proofErr w:type="gramStart"/>
      <w:r w:rsidRPr="000F6CAA">
        <w:rPr>
          <w:rFonts w:ascii="Seravek" w:hAnsi="Seravek" w:cs="Arial"/>
          <w:sz w:val="22"/>
          <w:szCs w:val="22"/>
          <w:highlight w:val="cyan"/>
          <w:lang w:val="en-GB"/>
        </w:rPr>
        <w:t>practices;</w:t>
      </w:r>
      <w:proofErr w:type="gramEnd"/>
    </w:p>
    <w:p w:rsidRPr="000F6CAA" w:rsidR="00C805C4" w:rsidP="00535108" w:rsidRDefault="00C805C4" w14:paraId="6465F458" w14:textId="1AC6BB8F">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co-developments of </w:t>
      </w:r>
      <w:proofErr w:type="gramStart"/>
      <w:r w:rsidRPr="000F6CAA">
        <w:rPr>
          <w:rFonts w:ascii="Seravek" w:hAnsi="Seravek" w:cs="Arial"/>
          <w:sz w:val="22"/>
          <w:szCs w:val="22"/>
          <w:highlight w:val="cyan"/>
          <w:lang w:val="en-GB"/>
        </w:rPr>
        <w:t>standards;</w:t>
      </w:r>
      <w:proofErr w:type="gramEnd"/>
    </w:p>
    <w:p w:rsidRPr="000F6CAA" w:rsidR="00C805C4" w:rsidP="00535108" w:rsidRDefault="00BC3FC8" w14:paraId="55162554" w14:textId="3C00C799">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sharing of data </w:t>
      </w:r>
      <w:proofErr w:type="gramStart"/>
      <w:r w:rsidRPr="000F6CAA">
        <w:rPr>
          <w:rFonts w:ascii="Seravek" w:hAnsi="Seravek" w:cs="Arial"/>
          <w:sz w:val="22"/>
          <w:szCs w:val="22"/>
          <w:highlight w:val="cyan"/>
          <w:lang w:val="en-GB"/>
        </w:rPr>
        <w:t>resources;</w:t>
      </w:r>
      <w:proofErr w:type="gramEnd"/>
    </w:p>
    <w:p w:rsidRPr="000F6CAA" w:rsidR="00BC3FC8" w:rsidP="00535108" w:rsidRDefault="00BC3FC8" w14:paraId="0C0BD912" w14:textId="69AB45C7">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 xml:space="preserve">exchange of </w:t>
      </w:r>
      <w:proofErr w:type="gramStart"/>
      <w:r w:rsidRPr="000F6CAA">
        <w:rPr>
          <w:rFonts w:ascii="Seravek" w:hAnsi="Seravek" w:cs="Arial"/>
          <w:sz w:val="22"/>
          <w:szCs w:val="22"/>
          <w:highlight w:val="cyan"/>
          <w:lang w:val="en-GB"/>
        </w:rPr>
        <w:t>samples;</w:t>
      </w:r>
      <w:proofErr w:type="gramEnd"/>
      <w:r w:rsidRPr="000F6CAA">
        <w:rPr>
          <w:rFonts w:ascii="Seravek" w:hAnsi="Seravek" w:cs="Arial"/>
          <w:sz w:val="22"/>
          <w:szCs w:val="22"/>
          <w:highlight w:val="cyan"/>
          <w:lang w:val="en-GB"/>
        </w:rPr>
        <w:t xml:space="preserve"> </w:t>
      </w:r>
    </w:p>
    <w:p w:rsidRPr="000F6CAA" w:rsidR="00593866" w:rsidP="00535108" w:rsidRDefault="00593866" w14:paraId="6AA0C213" w14:textId="4F46EE34">
      <w:pPr>
        <w:pStyle w:val="ListParagraph"/>
        <w:numPr>
          <w:ilvl w:val="0"/>
          <w:numId w:val="5"/>
        </w:numPr>
        <w:jc w:val="both"/>
        <w:rPr>
          <w:rFonts w:ascii="Seravek" w:hAnsi="Seravek" w:cs="Arial"/>
          <w:sz w:val="22"/>
          <w:szCs w:val="22"/>
          <w:highlight w:val="cyan"/>
          <w:lang w:val="en-GB"/>
        </w:rPr>
      </w:pPr>
      <w:r w:rsidRPr="000F6CAA">
        <w:rPr>
          <w:rFonts w:ascii="Seravek" w:hAnsi="Seravek" w:cs="Arial"/>
          <w:sz w:val="22"/>
          <w:szCs w:val="22"/>
          <w:highlight w:val="cyan"/>
          <w:lang w:val="en-GB"/>
        </w:rPr>
        <w:t>harmonised sister studies.</w:t>
      </w:r>
    </w:p>
    <w:p w:rsidRPr="000F6CAA" w:rsidR="00342B48" w:rsidP="18AD3FB3" w:rsidRDefault="00342B48" w14:paraId="0FF1C808" w14:textId="77777777">
      <w:pPr>
        <w:jc w:val="both"/>
        <w:rPr>
          <w:rFonts w:ascii="Seravek" w:hAnsi="Seravek" w:cs="Arial"/>
          <w:sz w:val="22"/>
          <w:szCs w:val="22"/>
          <w:lang w:val="en-GB"/>
        </w:rPr>
      </w:pPr>
    </w:p>
    <w:p w:rsidRPr="000F6CAA" w:rsidR="00342B48" w:rsidP="18AD3FB3" w:rsidRDefault="18AD3FB3" w14:paraId="49939520" w14:textId="77777777">
      <w:pPr>
        <w:jc w:val="both"/>
        <w:rPr>
          <w:rFonts w:ascii="Seravek" w:hAnsi="Seravek" w:cs="Arial"/>
          <w:sz w:val="22"/>
          <w:szCs w:val="22"/>
          <w:lang w:val="en-GB"/>
        </w:rPr>
      </w:pPr>
      <w:r w:rsidRPr="000F6CAA">
        <w:rPr>
          <w:rFonts w:ascii="Seravek" w:hAnsi="Seravek" w:cs="Arial"/>
          <w:sz w:val="22"/>
          <w:szCs w:val="22"/>
          <w:lang w:val="en-GB"/>
        </w:rPr>
        <w:t>In undertaking collaborative actions, the following underlying principles shall apply:</w:t>
      </w:r>
    </w:p>
    <w:p w:rsidRPr="000F6CAA" w:rsidR="00342B48" w:rsidP="18AD3FB3" w:rsidRDefault="18AD3FB3" w14:paraId="74ACEBFA" w14:textId="694AEC53">
      <w:pPr>
        <w:pStyle w:val="ListParagraph"/>
        <w:numPr>
          <w:ilvl w:val="0"/>
          <w:numId w:val="1"/>
        </w:numPr>
        <w:jc w:val="both"/>
        <w:rPr>
          <w:rFonts w:ascii="Seravek" w:hAnsi="Seravek" w:cs="Arial"/>
          <w:sz w:val="22"/>
          <w:szCs w:val="22"/>
          <w:highlight w:val="cyan"/>
        </w:rPr>
      </w:pPr>
      <w:r w:rsidRPr="000F6CAA">
        <w:rPr>
          <w:rFonts w:ascii="Seravek" w:hAnsi="Seravek" w:cs="Arial"/>
          <w:sz w:val="22"/>
          <w:szCs w:val="22"/>
          <w:highlight w:val="cyan"/>
          <w:lang w:val="en-GB"/>
        </w:rPr>
        <w:t xml:space="preserve">The </w:t>
      </w:r>
      <w:r w:rsidRPr="000F6CAA" w:rsidR="00511562">
        <w:rPr>
          <w:rFonts w:ascii="Seravek" w:hAnsi="Seravek" w:cs="Arial"/>
          <w:sz w:val="22"/>
          <w:szCs w:val="22"/>
          <w:highlight w:val="cyan"/>
          <w:lang w:val="en-GB"/>
        </w:rPr>
        <w:t>collaborative actions are</w:t>
      </w:r>
      <w:r w:rsidRPr="000F6CAA">
        <w:rPr>
          <w:rFonts w:ascii="Seravek" w:hAnsi="Seravek" w:cs="Arial"/>
          <w:sz w:val="22"/>
          <w:szCs w:val="22"/>
          <w:highlight w:val="cyan"/>
          <w:lang w:val="en-GB"/>
        </w:rPr>
        <w:t xml:space="preserve"> in line with the mission and </w:t>
      </w:r>
      <w:r w:rsidRPr="000F6CAA" w:rsidR="00535108">
        <w:rPr>
          <w:rFonts w:ascii="Seravek" w:hAnsi="Seravek" w:cs="Arial"/>
          <w:sz w:val="22"/>
          <w:szCs w:val="22"/>
          <w:highlight w:val="cyan"/>
          <w:lang w:val="en-GB"/>
        </w:rPr>
        <w:t>research</w:t>
      </w:r>
      <w:r w:rsidRPr="000F6CAA">
        <w:rPr>
          <w:rFonts w:ascii="Seravek" w:hAnsi="Seravek" w:cs="Arial"/>
          <w:sz w:val="22"/>
          <w:szCs w:val="22"/>
          <w:highlight w:val="cyan"/>
          <w:lang w:val="en-GB"/>
        </w:rPr>
        <w:t xml:space="preserve"> activities of both </w:t>
      </w:r>
      <w:r w:rsidRPr="000F6CAA" w:rsidR="00632EF7">
        <w:rPr>
          <w:rFonts w:ascii="Seravek" w:hAnsi="Seravek" w:cs="Arial"/>
          <w:sz w:val="22"/>
          <w:szCs w:val="22"/>
          <w:highlight w:val="yellow"/>
          <w:lang w:val="en-GB"/>
        </w:rPr>
        <w:t>[Party 1]</w:t>
      </w:r>
      <w:r w:rsidRPr="000F6CAA">
        <w:rPr>
          <w:rFonts w:ascii="Seravek" w:hAnsi="Seravek" w:cs="Arial"/>
          <w:sz w:val="22"/>
          <w:szCs w:val="22"/>
          <w:highlight w:val="cyan"/>
          <w:lang w:val="en-GB"/>
        </w:rPr>
        <w:t xml:space="preserve"> and </w:t>
      </w:r>
      <w:r w:rsidRPr="000F6CAA" w:rsidR="00632EF7">
        <w:rPr>
          <w:rFonts w:ascii="Seravek" w:hAnsi="Seravek" w:cs="Arial"/>
          <w:sz w:val="22"/>
          <w:szCs w:val="22"/>
          <w:highlight w:val="yellow"/>
          <w:lang w:val="en-GB"/>
        </w:rPr>
        <w:t>[Party 2]</w:t>
      </w:r>
      <w:r w:rsidRPr="000F6CAA">
        <w:rPr>
          <w:rFonts w:ascii="Seravek" w:hAnsi="Seravek" w:cs="Arial"/>
          <w:sz w:val="22"/>
          <w:szCs w:val="22"/>
          <w:highlight w:val="cyan"/>
          <w:lang w:val="en-GB"/>
        </w:rPr>
        <w:t>.</w:t>
      </w:r>
    </w:p>
    <w:p w:rsidRPr="000F6CAA" w:rsidR="00342B48" w:rsidP="18AD3FB3" w:rsidRDefault="18AD3FB3" w14:paraId="28E5C5C4" w14:textId="4285FE6D">
      <w:pPr>
        <w:pStyle w:val="ListParagraph"/>
        <w:numPr>
          <w:ilvl w:val="0"/>
          <w:numId w:val="1"/>
        </w:numPr>
        <w:jc w:val="both"/>
        <w:rPr>
          <w:rFonts w:ascii="Seravek" w:hAnsi="Seravek" w:cs="Arial"/>
          <w:sz w:val="22"/>
          <w:szCs w:val="22"/>
          <w:highlight w:val="cyan"/>
        </w:rPr>
      </w:pPr>
      <w:r w:rsidRPr="000F6CAA">
        <w:rPr>
          <w:rFonts w:ascii="Seravek" w:hAnsi="Seravek" w:cs="Arial"/>
          <w:sz w:val="22"/>
          <w:szCs w:val="22"/>
          <w:highlight w:val="cyan"/>
          <w:lang w:val="en-GB"/>
        </w:rPr>
        <w:t xml:space="preserve">The policies and regulations of </w:t>
      </w:r>
      <w:r w:rsidRPr="000F6CAA" w:rsidR="00632EF7">
        <w:rPr>
          <w:rFonts w:ascii="Seravek" w:hAnsi="Seravek" w:cs="Arial"/>
          <w:sz w:val="22"/>
          <w:szCs w:val="22"/>
          <w:highlight w:val="yellow"/>
          <w:lang w:val="en-GB"/>
        </w:rPr>
        <w:t>[Party 1]</w:t>
      </w:r>
      <w:r w:rsidRPr="000F6CAA">
        <w:rPr>
          <w:rFonts w:ascii="Seravek" w:hAnsi="Seravek" w:cs="Arial"/>
          <w:sz w:val="22"/>
          <w:szCs w:val="22"/>
          <w:highlight w:val="cyan"/>
          <w:lang w:val="en-GB"/>
        </w:rPr>
        <w:t xml:space="preserve"> and </w:t>
      </w:r>
      <w:r w:rsidRPr="000F6CAA" w:rsidR="00632EF7">
        <w:rPr>
          <w:rFonts w:ascii="Seravek" w:hAnsi="Seravek" w:cs="Arial"/>
          <w:sz w:val="22"/>
          <w:szCs w:val="22"/>
          <w:highlight w:val="yellow"/>
          <w:lang w:val="en-GB"/>
        </w:rPr>
        <w:t>[Party 2]</w:t>
      </w:r>
      <w:r w:rsidRPr="000F6CAA">
        <w:rPr>
          <w:rFonts w:ascii="Seravek" w:hAnsi="Seravek" w:cs="Arial"/>
          <w:sz w:val="22"/>
          <w:szCs w:val="22"/>
          <w:highlight w:val="cyan"/>
          <w:lang w:val="en-GB"/>
        </w:rPr>
        <w:t xml:space="preserve"> in academic, </w:t>
      </w:r>
      <w:proofErr w:type="gramStart"/>
      <w:r w:rsidRPr="000F6CAA">
        <w:rPr>
          <w:rFonts w:ascii="Seravek" w:hAnsi="Seravek" w:cs="Arial"/>
          <w:sz w:val="22"/>
          <w:szCs w:val="22"/>
          <w:highlight w:val="cyan"/>
          <w:lang w:val="en-GB"/>
        </w:rPr>
        <w:t>financial</w:t>
      </w:r>
      <w:proofErr w:type="gramEnd"/>
      <w:r w:rsidRPr="000F6CAA">
        <w:rPr>
          <w:rFonts w:ascii="Seravek" w:hAnsi="Seravek" w:cs="Arial"/>
          <w:sz w:val="22"/>
          <w:szCs w:val="22"/>
          <w:highlight w:val="cyan"/>
          <w:lang w:val="en-GB"/>
        </w:rPr>
        <w:t xml:space="preserve"> and related aspects will be followed</w:t>
      </w:r>
      <w:r w:rsidRPr="000F6CAA" w:rsidR="00535108">
        <w:rPr>
          <w:rFonts w:ascii="Seravek" w:hAnsi="Seravek" w:cs="Arial"/>
          <w:sz w:val="22"/>
          <w:szCs w:val="22"/>
          <w:highlight w:val="cyan"/>
          <w:lang w:val="en-GB"/>
        </w:rPr>
        <w:t>.</w:t>
      </w:r>
    </w:p>
    <w:p w:rsidRPr="000F6CAA" w:rsidR="00342B48" w:rsidP="18AD3FB3" w:rsidRDefault="18AD3FB3" w14:paraId="11E0B211" w14:textId="162EC994">
      <w:pPr>
        <w:pStyle w:val="ListParagraph"/>
        <w:numPr>
          <w:ilvl w:val="0"/>
          <w:numId w:val="1"/>
        </w:numPr>
        <w:jc w:val="both"/>
        <w:rPr>
          <w:rFonts w:ascii="Seravek" w:hAnsi="Seravek" w:cs="Arial"/>
          <w:sz w:val="22"/>
          <w:szCs w:val="22"/>
          <w:highlight w:val="cyan"/>
        </w:rPr>
      </w:pPr>
      <w:r w:rsidRPr="000F6CAA">
        <w:rPr>
          <w:rFonts w:ascii="Seravek" w:hAnsi="Seravek" w:cs="Arial"/>
          <w:sz w:val="22"/>
          <w:szCs w:val="22"/>
          <w:highlight w:val="cyan"/>
          <w:lang w:val="en-GB"/>
        </w:rPr>
        <w:t xml:space="preserve">There is clear commitment of both parties to quality assurance of the </w:t>
      </w:r>
      <w:r w:rsidRPr="000F6CAA" w:rsidR="00535108">
        <w:rPr>
          <w:rFonts w:ascii="Seravek" w:hAnsi="Seravek" w:cs="Arial"/>
          <w:sz w:val="22"/>
          <w:szCs w:val="22"/>
          <w:highlight w:val="cyan"/>
          <w:lang w:val="en-GB"/>
        </w:rPr>
        <w:t>scientific</w:t>
      </w:r>
      <w:r w:rsidRPr="000F6CAA">
        <w:rPr>
          <w:rFonts w:ascii="Seravek" w:hAnsi="Seravek" w:cs="Arial"/>
          <w:sz w:val="22"/>
          <w:szCs w:val="22"/>
          <w:highlight w:val="cyan"/>
          <w:lang w:val="en-GB"/>
        </w:rPr>
        <w:t xml:space="preserve"> standards of the programme(s).</w:t>
      </w:r>
    </w:p>
    <w:p w:rsidRPr="000F6CAA" w:rsidR="00535108" w:rsidP="00535108" w:rsidRDefault="00535108" w14:paraId="1BF7FDEC" w14:textId="458AF82D">
      <w:pPr>
        <w:pStyle w:val="ListParagraph"/>
        <w:numPr>
          <w:ilvl w:val="0"/>
          <w:numId w:val="1"/>
        </w:numPr>
        <w:jc w:val="both"/>
        <w:rPr>
          <w:rFonts w:ascii="Seravek" w:hAnsi="Seravek" w:cs="Arial"/>
          <w:sz w:val="22"/>
          <w:szCs w:val="22"/>
          <w:highlight w:val="cyan"/>
        </w:rPr>
      </w:pPr>
      <w:r w:rsidRPr="000F6CAA">
        <w:rPr>
          <w:rFonts w:ascii="Seravek" w:hAnsi="Seravek" w:cs="Arial"/>
          <w:sz w:val="22"/>
          <w:szCs w:val="22"/>
          <w:highlight w:val="cyan"/>
          <w:lang w:val="en-GB"/>
        </w:rPr>
        <w:t xml:space="preserve">Collaborative work will fully acknowledge both </w:t>
      </w:r>
      <w:r w:rsidRPr="000F6CAA">
        <w:rPr>
          <w:rFonts w:ascii="Seravek" w:hAnsi="Seravek" w:cs="Arial"/>
          <w:sz w:val="22"/>
          <w:szCs w:val="22"/>
          <w:highlight w:val="yellow"/>
          <w:lang w:val="en-GB"/>
        </w:rPr>
        <w:t>[Party 1]</w:t>
      </w:r>
      <w:r w:rsidRPr="000F6CAA">
        <w:rPr>
          <w:rFonts w:ascii="Seravek" w:hAnsi="Seravek" w:cs="Arial"/>
          <w:sz w:val="22"/>
          <w:szCs w:val="22"/>
          <w:highlight w:val="cyan"/>
          <w:lang w:val="en-GB"/>
        </w:rPr>
        <w:t xml:space="preserve"> and </w:t>
      </w:r>
      <w:r w:rsidRPr="000F6CAA">
        <w:rPr>
          <w:rFonts w:ascii="Seravek" w:hAnsi="Seravek" w:cs="Arial"/>
          <w:sz w:val="22"/>
          <w:szCs w:val="22"/>
          <w:highlight w:val="yellow"/>
          <w:lang w:val="en-GB"/>
        </w:rPr>
        <w:t>[Party 2]</w:t>
      </w:r>
      <w:r w:rsidRPr="000F6CAA">
        <w:rPr>
          <w:rFonts w:ascii="Seravek" w:hAnsi="Seravek" w:cs="Arial"/>
          <w:sz w:val="22"/>
          <w:szCs w:val="22"/>
          <w:highlight w:val="cyan"/>
          <w:lang w:val="en-GB"/>
        </w:rPr>
        <w:t xml:space="preserve"> in any public disclosure of the </w:t>
      </w:r>
      <w:r w:rsidRPr="000F6CAA">
        <w:rPr>
          <w:rFonts w:ascii="Seravek" w:hAnsi="Seravek" w:cs="Arial"/>
          <w:sz w:val="22"/>
          <w:szCs w:val="22"/>
          <w:highlight w:val="cyan"/>
          <w:lang w:val="en-GB"/>
        </w:rPr>
        <w:t>results</w:t>
      </w:r>
      <w:r w:rsidRPr="000F6CAA">
        <w:rPr>
          <w:rFonts w:ascii="Seravek" w:hAnsi="Seravek" w:cs="Arial"/>
          <w:sz w:val="22"/>
          <w:szCs w:val="22"/>
          <w:highlight w:val="cyan"/>
          <w:lang w:val="en-GB"/>
        </w:rPr>
        <w:t>.</w:t>
      </w:r>
    </w:p>
    <w:p w:rsidRPr="000F6CAA" w:rsidR="00D5677E" w:rsidP="00D5677E" w:rsidRDefault="00FF54AE" w14:paraId="43CEAE15" w14:textId="349CCD34">
      <w:pPr>
        <w:pStyle w:val="ListParagraph"/>
        <w:numPr>
          <w:ilvl w:val="0"/>
          <w:numId w:val="1"/>
        </w:numPr>
        <w:jc w:val="both"/>
        <w:rPr>
          <w:rFonts w:ascii="Seravek" w:hAnsi="Seravek" w:cs="Arial"/>
          <w:sz w:val="22"/>
          <w:szCs w:val="22"/>
          <w:highlight w:val="cyan"/>
        </w:rPr>
      </w:pPr>
      <w:r w:rsidRPr="000F6CAA">
        <w:rPr>
          <w:rFonts w:ascii="Seravek" w:hAnsi="Seravek" w:cs="Arial"/>
          <w:sz w:val="22"/>
          <w:szCs w:val="22"/>
          <w:highlight w:val="cyan"/>
          <w:lang w:val="en-GB"/>
        </w:rPr>
        <w:t>Each</w:t>
      </w:r>
      <w:r w:rsidRPr="000F6CAA" w:rsidR="00D5677E">
        <w:rPr>
          <w:rFonts w:ascii="Seravek" w:hAnsi="Seravek" w:cs="Arial"/>
          <w:sz w:val="22"/>
          <w:szCs w:val="22"/>
          <w:highlight w:val="cyan"/>
          <w:lang w:val="en-GB"/>
        </w:rPr>
        <w:t xml:space="preserve"> part</w:t>
      </w:r>
      <w:r w:rsidRPr="000F6CAA">
        <w:rPr>
          <w:rFonts w:ascii="Seravek" w:hAnsi="Seravek" w:cs="Arial"/>
          <w:sz w:val="22"/>
          <w:szCs w:val="22"/>
          <w:highlight w:val="cyan"/>
          <w:lang w:val="en-GB"/>
        </w:rPr>
        <w:t>y will link to the website of the collaborating party</w:t>
      </w:r>
      <w:r w:rsidRPr="000F6CAA" w:rsidR="00D5677E">
        <w:rPr>
          <w:rFonts w:ascii="Seravek" w:hAnsi="Seravek" w:cs="Arial"/>
          <w:sz w:val="22"/>
          <w:szCs w:val="22"/>
          <w:highlight w:val="cyan"/>
          <w:lang w:val="en-GB"/>
        </w:rPr>
        <w:t xml:space="preserve"> </w:t>
      </w:r>
      <w:r w:rsidRPr="000F6CAA">
        <w:rPr>
          <w:rFonts w:ascii="Seravek" w:hAnsi="Seravek" w:cs="Arial"/>
          <w:sz w:val="22"/>
          <w:szCs w:val="22"/>
          <w:highlight w:val="cyan"/>
          <w:lang w:val="en-GB"/>
        </w:rPr>
        <w:t>on its own</w:t>
      </w:r>
      <w:r w:rsidRPr="000F6CAA" w:rsidR="00D5677E">
        <w:rPr>
          <w:rFonts w:ascii="Seravek" w:hAnsi="Seravek" w:cs="Arial"/>
          <w:sz w:val="22"/>
          <w:szCs w:val="22"/>
          <w:highlight w:val="cyan"/>
          <w:lang w:val="en-GB"/>
        </w:rPr>
        <w:t xml:space="preserve"> website</w:t>
      </w:r>
      <w:r w:rsidRPr="000F6CAA">
        <w:rPr>
          <w:rFonts w:ascii="Seravek" w:hAnsi="Seravek" w:cs="Arial"/>
          <w:sz w:val="22"/>
          <w:szCs w:val="22"/>
          <w:highlight w:val="cyan"/>
          <w:lang w:val="en-GB"/>
        </w:rPr>
        <w:t>.</w:t>
      </w:r>
    </w:p>
    <w:p w:rsidRPr="000F6CAA" w:rsidR="00342B48" w:rsidP="18AD3FB3" w:rsidRDefault="00342B48" w14:paraId="35BF5D89" w14:textId="3157AE93">
      <w:pPr>
        <w:jc w:val="both"/>
        <w:rPr>
          <w:rFonts w:ascii="Seravek" w:hAnsi="Seravek" w:cs="Arial"/>
          <w:sz w:val="22"/>
          <w:szCs w:val="22"/>
          <w:lang w:val="en-GB"/>
        </w:rPr>
      </w:pPr>
    </w:p>
    <w:p w:rsidRPr="000F6CAA" w:rsidR="00C805C4" w:rsidP="18AD3FB3" w:rsidRDefault="00C805C4" w14:paraId="0BD11B5E" w14:textId="6F2D2870">
      <w:pPr>
        <w:jc w:val="both"/>
        <w:rPr>
          <w:rFonts w:ascii="Seravek" w:hAnsi="Seravek" w:cs="Arial"/>
          <w:sz w:val="22"/>
          <w:szCs w:val="22"/>
          <w:lang w:val="en-GB"/>
        </w:rPr>
      </w:pPr>
    </w:p>
    <w:p w:rsidRPr="000F6CAA" w:rsidR="00593866" w:rsidP="18AD3FB3" w:rsidRDefault="00593866" w14:paraId="327551F1" w14:textId="77777777">
      <w:pPr>
        <w:jc w:val="both"/>
        <w:rPr>
          <w:rFonts w:ascii="Seravek" w:hAnsi="Seravek" w:cs="Arial"/>
          <w:sz w:val="22"/>
          <w:szCs w:val="22"/>
          <w:lang w:val="en-GB"/>
        </w:rPr>
      </w:pPr>
    </w:p>
    <w:p w:rsidRPr="000F6CAA" w:rsidR="005D7ECE" w:rsidP="18AD3FB3" w:rsidRDefault="005D7ECE" w14:paraId="0875705A" w14:textId="6652A356">
      <w:pPr>
        <w:jc w:val="both"/>
        <w:rPr>
          <w:rFonts w:ascii="Seravek" w:hAnsi="Seravek" w:cs="Arial"/>
          <w:b/>
          <w:bCs/>
          <w:sz w:val="22"/>
          <w:szCs w:val="22"/>
          <w:lang w:val="en-GB"/>
        </w:rPr>
      </w:pPr>
      <w:r w:rsidRPr="000F6CAA">
        <w:rPr>
          <w:rFonts w:ascii="Seravek" w:hAnsi="Seravek" w:cs="Arial"/>
          <w:b/>
          <w:bCs/>
          <w:sz w:val="22"/>
          <w:szCs w:val="22"/>
          <w:lang w:val="en-GB"/>
        </w:rPr>
        <w:t>Funding the collaboration:</w:t>
      </w:r>
    </w:p>
    <w:p w:rsidRPr="000F6CAA" w:rsidR="005D7ECE" w:rsidP="18AD3FB3" w:rsidRDefault="008343B1" w14:paraId="41142D34" w14:textId="42EA966D">
      <w:pPr>
        <w:jc w:val="both"/>
        <w:rPr>
          <w:rFonts w:ascii="Seravek" w:hAnsi="Seravek" w:cs="Arial"/>
          <w:sz w:val="22"/>
          <w:szCs w:val="22"/>
          <w:lang w:val="en-GB"/>
        </w:rPr>
      </w:pPr>
      <w:r w:rsidRPr="000F6CAA">
        <w:rPr>
          <w:rFonts w:ascii="Seravek" w:hAnsi="Seravek" w:cs="Arial"/>
          <w:sz w:val="22"/>
          <w:szCs w:val="22"/>
          <w:lang w:val="en-GB"/>
        </w:rPr>
        <w:t xml:space="preserve">In </w:t>
      </w:r>
      <w:r w:rsidRPr="000F6CAA" w:rsidR="00C3036F">
        <w:rPr>
          <w:rFonts w:ascii="Seravek" w:hAnsi="Seravek" w:cs="Arial"/>
          <w:sz w:val="22"/>
          <w:szCs w:val="22"/>
          <w:lang w:val="en-GB"/>
        </w:rPr>
        <w:t>general,</w:t>
      </w:r>
      <w:r w:rsidRPr="000F6CAA">
        <w:rPr>
          <w:rFonts w:ascii="Seravek" w:hAnsi="Seravek" w:cs="Arial"/>
          <w:sz w:val="22"/>
          <w:szCs w:val="22"/>
          <w:lang w:val="en-GB"/>
        </w:rPr>
        <w:t xml:space="preserve"> each Party shall bear its costs related to its participation in the collaboration except where</w:t>
      </w:r>
      <w:r w:rsidRPr="000F6CAA" w:rsidR="00C3036F">
        <w:rPr>
          <w:rFonts w:ascii="Seravek" w:hAnsi="Seravek" w:cs="Arial"/>
          <w:sz w:val="22"/>
          <w:szCs w:val="22"/>
          <w:lang w:val="en-GB"/>
        </w:rPr>
        <w:t xml:space="preserve"> otherwise agreed.</w:t>
      </w:r>
    </w:p>
    <w:p w:rsidRPr="000F6CAA" w:rsidR="00C3036F" w:rsidP="18AD3FB3" w:rsidRDefault="00C3036F" w14:paraId="727AA6FB" w14:textId="77777777">
      <w:pPr>
        <w:jc w:val="both"/>
        <w:rPr>
          <w:rFonts w:ascii="Seravek" w:hAnsi="Seravek" w:cs="Arial"/>
          <w:sz w:val="22"/>
          <w:szCs w:val="22"/>
          <w:lang w:val="en-GB"/>
        </w:rPr>
      </w:pPr>
    </w:p>
    <w:p w:rsidRPr="000F6CAA" w:rsidR="008343B1" w:rsidP="18AD3FB3" w:rsidRDefault="00C3036F" w14:paraId="41400C60" w14:textId="2B8DD83C">
      <w:pPr>
        <w:jc w:val="both"/>
        <w:rPr>
          <w:rFonts w:ascii="Seravek" w:hAnsi="Seravek" w:cs="Arial"/>
          <w:sz w:val="22"/>
          <w:szCs w:val="22"/>
          <w:lang w:val="en-GB"/>
        </w:rPr>
      </w:pPr>
      <w:r w:rsidRPr="000F6CAA">
        <w:rPr>
          <w:rFonts w:ascii="Seravek" w:hAnsi="Seravek" w:cs="Arial"/>
          <w:sz w:val="22"/>
          <w:szCs w:val="22"/>
          <w:lang w:val="en-GB"/>
        </w:rPr>
        <w:t>Additional</w:t>
      </w:r>
      <w:r w:rsidRPr="000F6CAA" w:rsidR="008343B1">
        <w:rPr>
          <w:rFonts w:ascii="Seravek" w:hAnsi="Seravek" w:cs="Arial"/>
          <w:sz w:val="22"/>
          <w:szCs w:val="22"/>
          <w:lang w:val="en-GB"/>
        </w:rPr>
        <w:t xml:space="preserve"> sources of funding may be explored by the Parties such as joint grant applications to further support activities under this MOU.</w:t>
      </w:r>
    </w:p>
    <w:p w:rsidRPr="000F6CAA" w:rsidR="00C3036F" w:rsidP="18AD3FB3" w:rsidRDefault="00C3036F" w14:paraId="7BAD516E" w14:textId="4319EEC8">
      <w:pPr>
        <w:jc w:val="both"/>
        <w:rPr>
          <w:rFonts w:ascii="Seravek" w:hAnsi="Seravek" w:cs="Arial"/>
          <w:sz w:val="22"/>
          <w:szCs w:val="22"/>
          <w:lang w:val="en-GB"/>
        </w:rPr>
      </w:pPr>
    </w:p>
    <w:p w:rsidRPr="000F6CAA" w:rsidR="00C3036F" w:rsidP="18AD3FB3" w:rsidRDefault="00C3036F" w14:paraId="54EA5861" w14:textId="0B2F9CAF">
      <w:pPr>
        <w:jc w:val="both"/>
        <w:rPr>
          <w:rFonts w:ascii="Seravek" w:hAnsi="Seravek" w:cs="Arial"/>
          <w:i/>
          <w:iCs/>
          <w:sz w:val="22"/>
          <w:szCs w:val="22"/>
          <w:lang w:val="en-GB"/>
        </w:rPr>
      </w:pPr>
      <w:r w:rsidRPr="000F6CAA">
        <w:rPr>
          <w:rFonts w:ascii="Seravek" w:hAnsi="Seravek" w:cs="Arial"/>
          <w:i/>
          <w:iCs/>
          <w:sz w:val="22"/>
          <w:szCs w:val="22"/>
          <w:highlight w:val="magenta"/>
          <w:lang w:val="en-GB"/>
        </w:rPr>
        <w:t xml:space="preserve">You may wish to elaborate here if there are specific funding arrangements planned for different activities or to detail the budget sources </w:t>
      </w:r>
      <w:r w:rsidRPr="000F6CAA" w:rsidR="0025252F">
        <w:rPr>
          <w:rFonts w:ascii="Seravek" w:hAnsi="Seravek" w:cs="Arial"/>
          <w:i/>
          <w:iCs/>
          <w:sz w:val="22"/>
          <w:szCs w:val="22"/>
          <w:highlight w:val="magenta"/>
          <w:lang w:val="en-GB"/>
        </w:rPr>
        <w:t>for</w:t>
      </w:r>
      <w:r w:rsidRPr="000F6CAA">
        <w:rPr>
          <w:rFonts w:ascii="Seravek" w:hAnsi="Seravek" w:cs="Arial"/>
          <w:i/>
          <w:iCs/>
          <w:sz w:val="22"/>
          <w:szCs w:val="22"/>
          <w:highlight w:val="magenta"/>
          <w:lang w:val="en-GB"/>
        </w:rPr>
        <w:t xml:space="preserve"> each </w:t>
      </w:r>
      <w:r w:rsidRPr="000F6CAA" w:rsidR="0025252F">
        <w:rPr>
          <w:rFonts w:ascii="Seravek" w:hAnsi="Seravek" w:cs="Arial"/>
          <w:i/>
          <w:iCs/>
          <w:sz w:val="22"/>
          <w:szCs w:val="22"/>
          <w:highlight w:val="magenta"/>
          <w:lang w:val="en-GB"/>
        </w:rPr>
        <w:t>P</w:t>
      </w:r>
      <w:r w:rsidRPr="000F6CAA">
        <w:rPr>
          <w:rFonts w:ascii="Seravek" w:hAnsi="Seravek" w:cs="Arial"/>
          <w:i/>
          <w:iCs/>
          <w:sz w:val="22"/>
          <w:szCs w:val="22"/>
          <w:highlight w:val="magenta"/>
          <w:lang w:val="en-GB"/>
        </w:rPr>
        <w:t>arty</w:t>
      </w:r>
      <w:r w:rsidRPr="000F6CAA" w:rsidR="0025252F">
        <w:rPr>
          <w:rFonts w:ascii="Seravek" w:hAnsi="Seravek" w:cs="Arial"/>
          <w:i/>
          <w:iCs/>
          <w:sz w:val="22"/>
          <w:szCs w:val="22"/>
          <w:highlight w:val="magenta"/>
          <w:lang w:val="en-GB"/>
        </w:rPr>
        <w:t xml:space="preserve"> (Core membership budget, specific grant, etc).</w:t>
      </w:r>
      <w:r w:rsidRPr="000F6CAA">
        <w:rPr>
          <w:rFonts w:ascii="Seravek" w:hAnsi="Seravek" w:cs="Arial"/>
          <w:i/>
          <w:iCs/>
          <w:sz w:val="22"/>
          <w:szCs w:val="22"/>
          <w:lang w:val="en-GB"/>
        </w:rPr>
        <w:t xml:space="preserve"> </w:t>
      </w:r>
    </w:p>
    <w:p w:rsidRPr="000F6CAA" w:rsidR="00342B48" w:rsidP="18AD3FB3" w:rsidRDefault="00342B48" w14:paraId="09742717" w14:textId="77777777">
      <w:pPr>
        <w:jc w:val="both"/>
        <w:rPr>
          <w:rFonts w:ascii="Seravek" w:hAnsi="Seravek" w:cs="Arial"/>
          <w:sz w:val="22"/>
          <w:szCs w:val="22"/>
          <w:lang w:val="en-GB"/>
        </w:rPr>
      </w:pPr>
    </w:p>
    <w:p w:rsidRPr="000F6CAA" w:rsidR="00342B48" w:rsidP="18AD3FB3" w:rsidRDefault="18AD3FB3" w14:paraId="480C5A6C" w14:textId="77777777">
      <w:pPr>
        <w:jc w:val="both"/>
        <w:rPr>
          <w:rFonts w:ascii="Seravek" w:hAnsi="Seravek" w:cs="Arial"/>
          <w:b/>
          <w:bCs/>
          <w:sz w:val="22"/>
          <w:szCs w:val="22"/>
          <w:lang w:val="en-GB"/>
        </w:rPr>
      </w:pPr>
      <w:r w:rsidRPr="000F6CAA">
        <w:rPr>
          <w:rFonts w:ascii="Seravek" w:hAnsi="Seravek" w:cs="Arial"/>
          <w:b/>
          <w:bCs/>
          <w:sz w:val="22"/>
          <w:szCs w:val="22"/>
          <w:lang w:val="en-GB"/>
        </w:rPr>
        <w:t>Terms of the understanding:</w:t>
      </w:r>
    </w:p>
    <w:p w:rsidRPr="000F6CAA" w:rsidR="00457736" w:rsidP="00457736" w:rsidRDefault="00457736" w14:paraId="74B95FDD" w14:textId="77777777">
      <w:pPr>
        <w:jc w:val="both"/>
        <w:rPr>
          <w:rFonts w:ascii="Seravek" w:hAnsi="Seravek"/>
          <w:sz w:val="22"/>
          <w:szCs w:val="22"/>
          <w:lang w:val="en-GB"/>
        </w:rPr>
      </w:pPr>
    </w:p>
    <w:p w:rsidRPr="000F6CAA" w:rsidR="00457736" w:rsidP="00457736" w:rsidRDefault="00457736" w14:paraId="21B6EED3" w14:textId="6664EB62">
      <w:pPr>
        <w:jc w:val="both"/>
        <w:rPr>
          <w:rFonts w:ascii="Seravek" w:hAnsi="Seravek"/>
          <w:b/>
          <w:bCs/>
          <w:sz w:val="22"/>
          <w:szCs w:val="22"/>
          <w:lang w:val="en-GB"/>
        </w:rPr>
      </w:pPr>
      <w:r w:rsidRPr="000F6CAA">
        <w:rPr>
          <w:rFonts w:ascii="Seravek" w:hAnsi="Seravek"/>
          <w:b/>
          <w:bCs/>
          <w:sz w:val="22"/>
          <w:szCs w:val="22"/>
          <w:lang w:val="en-GB"/>
        </w:rPr>
        <w:t xml:space="preserve">Intellectual property, </w:t>
      </w:r>
      <w:proofErr w:type="gramStart"/>
      <w:r w:rsidRPr="000F6CAA">
        <w:rPr>
          <w:rFonts w:ascii="Seravek" w:hAnsi="Seravek"/>
          <w:b/>
          <w:bCs/>
          <w:sz w:val="22"/>
          <w:szCs w:val="22"/>
          <w:lang w:val="en-GB"/>
        </w:rPr>
        <w:t>Confidentiality</w:t>
      </w:r>
      <w:proofErr w:type="gramEnd"/>
      <w:r w:rsidRPr="000F6CAA">
        <w:rPr>
          <w:rFonts w:ascii="Seravek" w:hAnsi="Seravek"/>
          <w:b/>
          <w:bCs/>
          <w:sz w:val="22"/>
          <w:szCs w:val="22"/>
          <w:lang w:val="en-GB"/>
        </w:rPr>
        <w:t xml:space="preserve"> and publication:</w:t>
      </w:r>
    </w:p>
    <w:p w:rsidRPr="000F6CAA" w:rsidR="00B17BE4" w:rsidP="00457736" w:rsidRDefault="00B17BE4" w14:paraId="7076B61E" w14:textId="7F55DF2A">
      <w:pPr>
        <w:jc w:val="both"/>
        <w:rPr>
          <w:rFonts w:ascii="Seravek" w:hAnsi="Seravek"/>
          <w:sz w:val="22"/>
          <w:szCs w:val="22"/>
          <w:lang w:val="en-GB"/>
        </w:rPr>
      </w:pPr>
      <w:r w:rsidRPr="000F6CAA">
        <w:rPr>
          <w:rFonts w:ascii="Seravek" w:hAnsi="Seravek"/>
          <w:sz w:val="22"/>
          <w:szCs w:val="22"/>
          <w:lang w:val="en-GB"/>
        </w:rPr>
        <w:t>Results and intellectual property are owned by the Party that generates them.</w:t>
      </w:r>
    </w:p>
    <w:p w:rsidRPr="000F6CAA" w:rsidR="00B17BE4" w:rsidP="00457736" w:rsidRDefault="00B17BE4" w14:paraId="5210EE8A" w14:textId="77777777">
      <w:pPr>
        <w:jc w:val="both"/>
        <w:rPr>
          <w:rFonts w:ascii="Seravek" w:hAnsi="Seravek"/>
          <w:sz w:val="22"/>
          <w:szCs w:val="22"/>
          <w:lang w:val="en-GB"/>
        </w:rPr>
      </w:pPr>
    </w:p>
    <w:p w:rsidRPr="000F6CAA" w:rsidR="00D04A72" w:rsidP="00457736" w:rsidRDefault="00457736" w14:paraId="25F713B3" w14:textId="209DA9E2">
      <w:pPr>
        <w:jc w:val="both"/>
        <w:rPr>
          <w:rFonts w:ascii="Seravek" w:hAnsi="Seravek"/>
          <w:sz w:val="22"/>
          <w:szCs w:val="22"/>
          <w:lang w:val="en-GB"/>
        </w:rPr>
      </w:pPr>
      <w:r w:rsidRPr="3CFD216E" w:rsidR="3F248C77">
        <w:rPr>
          <w:rFonts w:ascii="Seravek" w:hAnsi="Seravek"/>
          <w:sz w:val="22"/>
          <w:szCs w:val="22"/>
          <w:lang w:val="en-GB"/>
        </w:rPr>
        <w:t xml:space="preserve">The Parties undertake to hold in confidence </w:t>
      </w:r>
      <w:proofErr w:type="gramStart"/>
      <w:r w:rsidRPr="3CFD216E" w:rsidR="3F248C77">
        <w:rPr>
          <w:rFonts w:ascii="Seravek" w:hAnsi="Seravek"/>
          <w:sz w:val="22"/>
          <w:szCs w:val="22"/>
          <w:lang w:val="en-GB"/>
        </w:rPr>
        <w:t>any and all</w:t>
      </w:r>
      <w:proofErr w:type="gramEnd"/>
      <w:r w:rsidRPr="3CFD216E" w:rsidR="3F248C77">
        <w:rPr>
          <w:rFonts w:ascii="Seravek" w:hAnsi="Seravek"/>
          <w:sz w:val="22"/>
          <w:szCs w:val="22"/>
          <w:lang w:val="en-GB"/>
        </w:rPr>
        <w:t xml:space="preserve"> documents marked as confidential and any other information which the Parties have made available to one </w:t>
      </w:r>
      <w:r w:rsidRPr="3CFD216E" w:rsidR="3F248C77">
        <w:rPr>
          <w:rFonts w:ascii="Seravek" w:hAnsi="Seravek"/>
          <w:sz w:val="22"/>
          <w:szCs w:val="22"/>
          <w:lang w:val="en-GB"/>
        </w:rPr>
        <w:t xml:space="preserve">another in a manner that clearly indicates their confidential nature, and not to disclose such information to any third Party. Such obligation of confidentiality shall not extend to information that has become part of the public domain </w:t>
      </w:r>
      <w:r w:rsidRPr="3CFD216E" w:rsidR="3F248C77">
        <w:rPr>
          <w:rFonts w:ascii="Seravek" w:hAnsi="Seravek"/>
          <w:sz w:val="22"/>
          <w:szCs w:val="22"/>
          <w:lang w:val="en-GB"/>
        </w:rPr>
        <w:t>as a result of</w:t>
      </w:r>
      <w:r w:rsidRPr="3CFD216E" w:rsidR="3F248C77">
        <w:rPr>
          <w:rFonts w:ascii="Seravek" w:hAnsi="Seravek"/>
          <w:sz w:val="22"/>
          <w:szCs w:val="22"/>
          <w:lang w:val="en-GB"/>
        </w:rPr>
        <w:t xml:space="preserve"> third-party publications or in any other manner, or the disclosure of which has been explicitly approved by the Party to whom it relates.</w:t>
      </w:r>
    </w:p>
    <w:p w:rsidRPr="000F6CAA" w:rsidR="00FF54AE" w:rsidP="00457736" w:rsidRDefault="00FF54AE" w14:paraId="79C92979" w14:textId="386BDAA3">
      <w:pPr>
        <w:jc w:val="both"/>
        <w:rPr>
          <w:rFonts w:ascii="Seravek" w:hAnsi="Seravek"/>
          <w:sz w:val="22"/>
          <w:szCs w:val="22"/>
          <w:lang w:val="en-GB"/>
        </w:rPr>
      </w:pPr>
    </w:p>
    <w:p w:rsidRPr="000F6CAA" w:rsidR="00501E65" w:rsidP="00457736" w:rsidRDefault="00A10288" w14:paraId="1CAF6294" w14:textId="47B85A18">
      <w:pPr>
        <w:jc w:val="both"/>
        <w:rPr>
          <w:rFonts w:ascii="Seravek" w:hAnsi="Seravek"/>
          <w:sz w:val="22"/>
          <w:szCs w:val="22"/>
          <w:lang w:val="en-GB"/>
        </w:rPr>
      </w:pPr>
      <w:r w:rsidRPr="000F6CAA">
        <w:rPr>
          <w:rFonts w:ascii="Seravek" w:hAnsi="Seravek"/>
          <w:sz w:val="22"/>
          <w:szCs w:val="22"/>
          <w:lang w:val="en-GB"/>
        </w:rPr>
        <w:t xml:space="preserve">Collaborative work will fully acknowledge both </w:t>
      </w:r>
      <w:r w:rsidRPr="000F6CAA">
        <w:rPr>
          <w:rFonts w:ascii="Seravek" w:hAnsi="Seravek"/>
          <w:sz w:val="22"/>
          <w:szCs w:val="22"/>
          <w:highlight w:val="yellow"/>
          <w:lang w:val="en-GB"/>
        </w:rPr>
        <w:t>[Party 1]</w:t>
      </w:r>
      <w:r w:rsidRPr="000F6CAA">
        <w:rPr>
          <w:rFonts w:ascii="Seravek" w:hAnsi="Seravek"/>
          <w:sz w:val="22"/>
          <w:szCs w:val="22"/>
          <w:lang w:val="en-GB"/>
        </w:rPr>
        <w:t xml:space="preserve"> and </w:t>
      </w:r>
      <w:r w:rsidRPr="000F6CAA">
        <w:rPr>
          <w:rFonts w:ascii="Seravek" w:hAnsi="Seravek"/>
          <w:sz w:val="22"/>
          <w:szCs w:val="22"/>
          <w:highlight w:val="yellow"/>
          <w:lang w:val="en-GB"/>
        </w:rPr>
        <w:t>[Party 2]</w:t>
      </w:r>
      <w:r w:rsidRPr="000F6CAA">
        <w:rPr>
          <w:rFonts w:ascii="Seravek" w:hAnsi="Seravek"/>
          <w:sz w:val="22"/>
          <w:szCs w:val="22"/>
          <w:lang w:val="en-GB"/>
        </w:rPr>
        <w:t xml:space="preserve"> in any public disclosure of the results</w:t>
      </w:r>
      <w:r w:rsidRPr="000F6CAA" w:rsidR="00B17BE4">
        <w:rPr>
          <w:rFonts w:ascii="Seravek" w:hAnsi="Seravek"/>
          <w:sz w:val="22"/>
          <w:szCs w:val="22"/>
          <w:lang w:val="en-GB"/>
        </w:rPr>
        <w:t xml:space="preserve"> arising from work undertaken in the frame of this understanding</w:t>
      </w:r>
      <w:r w:rsidRPr="000F6CAA">
        <w:rPr>
          <w:rFonts w:ascii="Seravek" w:hAnsi="Seravek"/>
          <w:sz w:val="22"/>
          <w:szCs w:val="22"/>
          <w:lang w:val="en-GB"/>
        </w:rPr>
        <w:t xml:space="preserve"> including both data and publications.</w:t>
      </w:r>
      <w:r w:rsidRPr="000F6CAA">
        <w:rPr>
          <w:rFonts w:ascii="Seravek" w:hAnsi="Seravek"/>
          <w:sz w:val="22"/>
          <w:szCs w:val="22"/>
          <w:lang w:val="en-GB"/>
        </w:rPr>
        <w:t xml:space="preserve"> Each Party should give </w:t>
      </w:r>
      <w:r w:rsidRPr="000F6CAA" w:rsidR="00501E65">
        <w:rPr>
          <w:rFonts w:ascii="Seravek" w:hAnsi="Seravek"/>
          <w:sz w:val="22"/>
          <w:szCs w:val="22"/>
          <w:lang w:val="en-GB"/>
        </w:rPr>
        <w:t xml:space="preserve">notice </w:t>
      </w:r>
      <w:r w:rsidRPr="000F6CAA">
        <w:rPr>
          <w:rFonts w:ascii="Seravek" w:hAnsi="Seravek"/>
          <w:sz w:val="22"/>
          <w:szCs w:val="22"/>
          <w:lang w:val="en-GB"/>
        </w:rPr>
        <w:t xml:space="preserve">to the other Party </w:t>
      </w:r>
      <w:r w:rsidRPr="000F6CAA" w:rsidR="00501E65">
        <w:rPr>
          <w:rFonts w:ascii="Seravek" w:hAnsi="Seravek"/>
          <w:sz w:val="22"/>
          <w:szCs w:val="22"/>
          <w:lang w:val="en-GB"/>
        </w:rPr>
        <w:t>of</w:t>
      </w:r>
      <w:r w:rsidRPr="000F6CAA">
        <w:rPr>
          <w:rFonts w:ascii="Seravek" w:hAnsi="Seravek"/>
          <w:sz w:val="22"/>
          <w:szCs w:val="22"/>
          <w:lang w:val="en-GB"/>
        </w:rPr>
        <w:t xml:space="preserve"> any</w:t>
      </w:r>
      <w:r w:rsidRPr="000F6CAA" w:rsidR="00501E65">
        <w:rPr>
          <w:rFonts w:ascii="Seravek" w:hAnsi="Seravek"/>
          <w:sz w:val="22"/>
          <w:szCs w:val="22"/>
          <w:lang w:val="en-GB"/>
        </w:rPr>
        <w:t xml:space="preserve"> planned publications arising from work undertaken in the frame of this understanding at least </w:t>
      </w:r>
      <w:r w:rsidRPr="000F6CAA" w:rsidR="00501E65">
        <w:rPr>
          <w:rFonts w:ascii="Seravek" w:hAnsi="Seravek"/>
          <w:sz w:val="22"/>
          <w:szCs w:val="22"/>
          <w:highlight w:val="yellow"/>
          <w:lang w:val="en-GB"/>
        </w:rPr>
        <w:t>[</w:t>
      </w:r>
      <w:r w:rsidRPr="000F6CAA">
        <w:rPr>
          <w:rFonts w:ascii="Seravek" w:hAnsi="Seravek"/>
          <w:sz w:val="22"/>
          <w:szCs w:val="22"/>
          <w:highlight w:val="yellow"/>
          <w:lang w:val="en-GB"/>
        </w:rPr>
        <w:t>number of days</w:t>
      </w:r>
      <w:r w:rsidRPr="000F6CAA" w:rsidR="00501E65">
        <w:rPr>
          <w:rFonts w:ascii="Seravek" w:hAnsi="Seravek"/>
          <w:sz w:val="22"/>
          <w:szCs w:val="22"/>
          <w:highlight w:val="yellow"/>
          <w:lang w:val="en-GB"/>
        </w:rPr>
        <w:t>]</w:t>
      </w:r>
      <w:r w:rsidRPr="000F6CAA">
        <w:rPr>
          <w:rFonts w:ascii="Seravek" w:hAnsi="Seravek"/>
          <w:sz w:val="22"/>
          <w:szCs w:val="22"/>
          <w:lang w:val="en-GB"/>
        </w:rPr>
        <w:t xml:space="preserve"> days before the publication date. Any objection to the planned publication must be made in writing to the publishing Party within </w:t>
      </w:r>
      <w:r w:rsidRPr="000F6CAA">
        <w:rPr>
          <w:rFonts w:ascii="Seravek" w:hAnsi="Seravek"/>
          <w:sz w:val="22"/>
          <w:szCs w:val="22"/>
          <w:highlight w:val="yellow"/>
          <w:lang w:val="en-GB"/>
        </w:rPr>
        <w:t>[number of days]</w:t>
      </w:r>
      <w:r w:rsidRPr="000F6CAA">
        <w:rPr>
          <w:rFonts w:ascii="Seravek" w:hAnsi="Seravek"/>
          <w:sz w:val="22"/>
          <w:szCs w:val="22"/>
          <w:lang w:val="en-GB"/>
        </w:rPr>
        <w:t xml:space="preserve"> days of receipt of the notice.</w:t>
      </w:r>
    </w:p>
    <w:p w:rsidRPr="000F6CAA" w:rsidR="00D04A72" w:rsidP="00457736" w:rsidRDefault="00A10288" w14:paraId="6797C41A" w14:textId="27A00A10">
      <w:pPr>
        <w:jc w:val="both"/>
        <w:rPr>
          <w:rFonts w:ascii="Seravek" w:hAnsi="Seravek"/>
          <w:sz w:val="22"/>
          <w:szCs w:val="22"/>
          <w:lang w:val="en-GB"/>
        </w:rPr>
      </w:pPr>
      <w:r w:rsidRPr="000F6CAA">
        <w:rPr>
          <w:rFonts w:ascii="Seravek" w:hAnsi="Seravek"/>
          <w:sz w:val="22"/>
          <w:szCs w:val="22"/>
          <w:lang w:val="en-GB"/>
        </w:rPr>
        <w:t xml:space="preserve"> </w:t>
      </w:r>
    </w:p>
    <w:p w:rsidRPr="000F6CAA" w:rsidR="00342B48" w:rsidP="18AD3FB3" w:rsidRDefault="00342B48" w14:paraId="1CF5BC80" w14:textId="77777777">
      <w:pPr>
        <w:jc w:val="both"/>
        <w:rPr>
          <w:rFonts w:ascii="Seravek" w:hAnsi="Seravek" w:cs="Arial"/>
          <w:sz w:val="22"/>
          <w:szCs w:val="22"/>
          <w:lang w:val="en-GB"/>
        </w:rPr>
      </w:pPr>
    </w:p>
    <w:p w:rsidRPr="000F6CAA" w:rsidR="00342B48" w:rsidP="18AD3FB3" w:rsidRDefault="18AD3FB3" w14:paraId="1A4D371F" w14:textId="77777777">
      <w:pPr>
        <w:pStyle w:val="Body"/>
        <w:jc w:val="both"/>
        <w:rPr>
          <w:rFonts w:ascii="Seravek" w:hAnsi="Seravek"/>
          <w:b/>
          <w:bCs/>
          <w:color w:val="auto"/>
          <w:lang w:val="en-GB"/>
        </w:rPr>
      </w:pPr>
      <w:r w:rsidRPr="000F6CAA">
        <w:rPr>
          <w:rFonts w:ascii="Seravek" w:hAnsi="Seravek"/>
          <w:b/>
          <w:bCs/>
          <w:color w:val="auto"/>
          <w:lang w:val="en-GB"/>
        </w:rPr>
        <w:t>Limitations and liabilities assigned to this understanding:</w:t>
      </w:r>
    </w:p>
    <w:p w:rsidRPr="000F6CAA" w:rsidR="00342B48" w:rsidP="18AD3FB3" w:rsidRDefault="18AD3FB3" w14:paraId="1F4851B7" w14:textId="00B32DA0">
      <w:pPr>
        <w:jc w:val="both"/>
        <w:rPr>
          <w:rFonts w:ascii="Seravek" w:hAnsi="Seravek"/>
          <w:sz w:val="22"/>
          <w:szCs w:val="22"/>
          <w:lang w:val="en-GB"/>
        </w:rPr>
      </w:pPr>
      <w:r w:rsidRPr="000F6CAA">
        <w:rPr>
          <w:rFonts w:ascii="Seravek" w:hAnsi="Seravek"/>
          <w:sz w:val="22"/>
          <w:szCs w:val="22"/>
          <w:lang w:val="en-GB"/>
        </w:rPr>
        <w:t xml:space="preserve">This is a non-legally binding MOU. Nothing in this MOU shall be regarded as creating a joint venture, partnership, agency, employment relationship, franchise relationship or taxable entity between the Signing Parties. </w:t>
      </w:r>
    </w:p>
    <w:p w:rsidRPr="000F6CAA" w:rsidR="00D5677E" w:rsidP="18AD3FB3" w:rsidRDefault="00D5677E" w14:paraId="74EA0001" w14:textId="500F1F00">
      <w:pPr>
        <w:jc w:val="both"/>
        <w:rPr>
          <w:rFonts w:ascii="Seravek" w:hAnsi="Seravek"/>
          <w:sz w:val="22"/>
          <w:szCs w:val="22"/>
          <w:lang w:val="en-GB"/>
        </w:rPr>
      </w:pPr>
    </w:p>
    <w:p w:rsidRPr="000F6CAA" w:rsidR="00D5677E" w:rsidP="18AD3FB3" w:rsidRDefault="00FF54AE" w14:paraId="6F2512F2" w14:textId="3F680504">
      <w:pPr>
        <w:jc w:val="both"/>
        <w:rPr>
          <w:rFonts w:ascii="Seravek" w:hAnsi="Seravek"/>
          <w:b/>
          <w:bCs/>
          <w:sz w:val="22"/>
          <w:szCs w:val="22"/>
          <w:lang w:val="en-GB"/>
        </w:rPr>
      </w:pPr>
      <w:r w:rsidRPr="000F6CAA">
        <w:rPr>
          <w:rFonts w:ascii="Seravek" w:hAnsi="Seravek"/>
          <w:b/>
          <w:bCs/>
          <w:sz w:val="22"/>
          <w:szCs w:val="22"/>
          <w:lang w:val="en-GB"/>
        </w:rPr>
        <w:t>Review process for this understanding and amendments:</w:t>
      </w:r>
    </w:p>
    <w:p w:rsidRPr="000F6CAA" w:rsidR="00342B48" w:rsidP="18AD3FB3" w:rsidRDefault="004B19D2" w14:paraId="3473AED3" w14:textId="15FFA379">
      <w:pPr>
        <w:jc w:val="both"/>
        <w:rPr>
          <w:rFonts w:ascii="Seravek" w:hAnsi="Seravek"/>
          <w:sz w:val="22"/>
          <w:szCs w:val="22"/>
          <w:lang w:val="en-GB"/>
        </w:rPr>
      </w:pPr>
      <w:r w:rsidRPr="000F6CAA">
        <w:rPr>
          <w:rFonts w:ascii="Seravek" w:hAnsi="Seravek"/>
          <w:sz w:val="22"/>
          <w:szCs w:val="22"/>
          <w:lang w:val="en-GB"/>
        </w:rPr>
        <w:t xml:space="preserve">This MOU </w:t>
      </w:r>
      <w:r w:rsidRPr="000F6CAA" w:rsidR="00D03331">
        <w:rPr>
          <w:rFonts w:ascii="Seravek" w:hAnsi="Seravek"/>
          <w:sz w:val="22"/>
          <w:szCs w:val="22"/>
          <w:lang w:val="en-GB"/>
        </w:rPr>
        <w:t>will be reviewed</w:t>
      </w:r>
      <w:r w:rsidRPr="000F6CAA" w:rsidR="00FE21A0">
        <w:rPr>
          <w:rFonts w:ascii="Seravek" w:hAnsi="Seravek"/>
          <w:sz w:val="22"/>
          <w:szCs w:val="22"/>
          <w:lang w:val="en-GB"/>
        </w:rPr>
        <w:t xml:space="preserve"> by </w:t>
      </w:r>
      <w:r w:rsidRPr="000F6CAA" w:rsidR="00FE21A0">
        <w:rPr>
          <w:rFonts w:ascii="Seravek" w:hAnsi="Seravek"/>
          <w:sz w:val="22"/>
          <w:szCs w:val="22"/>
          <w:highlight w:val="yellow"/>
          <w:lang w:val="en-GB"/>
        </w:rPr>
        <w:t>[</w:t>
      </w:r>
      <w:r w:rsidRPr="000F6CAA" w:rsidR="00107CBB">
        <w:rPr>
          <w:rFonts w:ascii="Seravek" w:hAnsi="Seravek"/>
          <w:sz w:val="22"/>
          <w:szCs w:val="22"/>
          <w:highlight w:val="yellow"/>
          <w:lang w:val="en-GB"/>
        </w:rPr>
        <w:t>review responsible</w:t>
      </w:r>
      <w:r w:rsidRPr="000F6CAA" w:rsidR="00FE21A0">
        <w:rPr>
          <w:rFonts w:ascii="Seravek" w:hAnsi="Seravek"/>
          <w:sz w:val="22"/>
          <w:szCs w:val="22"/>
          <w:highlight w:val="yellow"/>
          <w:lang w:val="en-GB"/>
        </w:rPr>
        <w:t>]</w:t>
      </w:r>
      <w:r w:rsidRPr="000F6CAA" w:rsidR="00D03331">
        <w:rPr>
          <w:rFonts w:ascii="Seravek" w:hAnsi="Seravek"/>
          <w:sz w:val="22"/>
          <w:szCs w:val="22"/>
          <w:lang w:val="en-GB"/>
        </w:rPr>
        <w:t xml:space="preserve"> during the final year of operation. On the basis of this review the MOU will either be renewed by the mutual agreement of both parties,</w:t>
      </w:r>
      <w:r w:rsidRPr="000F6CAA" w:rsidR="005662A0">
        <w:rPr>
          <w:rFonts w:ascii="Seravek" w:hAnsi="Seravek"/>
          <w:sz w:val="22"/>
          <w:szCs w:val="22"/>
          <w:lang w:val="en-GB"/>
        </w:rPr>
        <w:t xml:space="preserve"> </w:t>
      </w:r>
      <w:proofErr w:type="gramStart"/>
      <w:r w:rsidRPr="000F6CAA" w:rsidR="005662A0">
        <w:rPr>
          <w:rFonts w:ascii="Seravek" w:hAnsi="Seravek"/>
          <w:sz w:val="22"/>
          <w:szCs w:val="22"/>
          <w:lang w:val="en-GB"/>
        </w:rPr>
        <w:t>or</w:t>
      </w:r>
      <w:proofErr w:type="gramEnd"/>
      <w:r w:rsidRPr="000F6CAA" w:rsidR="005662A0">
        <w:rPr>
          <w:rFonts w:ascii="Seravek" w:hAnsi="Seravek"/>
          <w:sz w:val="22"/>
          <w:szCs w:val="22"/>
          <w:lang w:val="en-GB"/>
        </w:rPr>
        <w:t xml:space="preserve"> </w:t>
      </w:r>
      <w:r w:rsidRPr="000F6CAA" w:rsidR="00D03331">
        <w:rPr>
          <w:rFonts w:ascii="Seravek" w:hAnsi="Seravek"/>
          <w:sz w:val="22"/>
          <w:szCs w:val="22"/>
          <w:lang w:val="en-GB"/>
        </w:rPr>
        <w:t>terminated</w:t>
      </w:r>
      <w:r w:rsidRPr="000F6CAA" w:rsidR="005662A0">
        <w:rPr>
          <w:rFonts w:ascii="Seravek" w:hAnsi="Seravek"/>
          <w:sz w:val="22"/>
          <w:szCs w:val="22"/>
          <w:lang w:val="en-GB"/>
        </w:rPr>
        <w:t>.</w:t>
      </w:r>
    </w:p>
    <w:p w:rsidRPr="000F6CAA" w:rsidR="005662A0" w:rsidP="18AD3FB3" w:rsidRDefault="005662A0" w14:paraId="716DA5A6" w14:textId="3D85D33E">
      <w:pPr>
        <w:jc w:val="both"/>
        <w:rPr>
          <w:rFonts w:ascii="Seravek" w:hAnsi="Seravek"/>
          <w:sz w:val="22"/>
          <w:szCs w:val="22"/>
          <w:lang w:val="en-GB"/>
        </w:rPr>
      </w:pPr>
    </w:p>
    <w:p w:rsidRPr="000F6CAA" w:rsidR="00FC670B" w:rsidP="18AD3FB3" w:rsidRDefault="00FC670B" w14:paraId="5205CE35" w14:textId="46FE7B45">
      <w:pPr>
        <w:jc w:val="both"/>
        <w:rPr>
          <w:rFonts w:ascii="Seravek" w:hAnsi="Seravek"/>
          <w:sz w:val="22"/>
          <w:szCs w:val="22"/>
          <w:lang w:val="en-GB"/>
        </w:rPr>
      </w:pPr>
      <w:r w:rsidRPr="000F6CAA">
        <w:rPr>
          <w:rFonts w:ascii="Seravek" w:hAnsi="Seravek"/>
          <w:sz w:val="22"/>
          <w:szCs w:val="22"/>
          <w:lang w:val="en-GB"/>
        </w:rPr>
        <w:t xml:space="preserve">This MOU </w:t>
      </w:r>
      <w:r w:rsidRPr="000F6CAA" w:rsidR="00EB06AB">
        <w:rPr>
          <w:rFonts w:ascii="Seravek" w:hAnsi="Seravek"/>
          <w:sz w:val="22"/>
          <w:szCs w:val="22"/>
          <w:lang w:val="en-GB"/>
        </w:rPr>
        <w:t>may</w:t>
      </w:r>
      <w:r w:rsidRPr="000F6CAA">
        <w:rPr>
          <w:rFonts w:ascii="Seravek" w:hAnsi="Seravek"/>
          <w:sz w:val="22"/>
          <w:szCs w:val="22"/>
          <w:lang w:val="en-GB"/>
        </w:rPr>
        <w:t xml:space="preserve"> be amended, in whole or in part, by mutual </w:t>
      </w:r>
      <w:r w:rsidRPr="000F6CAA" w:rsidR="00EB06AB">
        <w:rPr>
          <w:rFonts w:ascii="Seravek" w:hAnsi="Seravek"/>
          <w:sz w:val="22"/>
          <w:szCs w:val="22"/>
          <w:lang w:val="en-GB"/>
        </w:rPr>
        <w:t xml:space="preserve">written </w:t>
      </w:r>
      <w:r w:rsidRPr="000F6CAA">
        <w:rPr>
          <w:rFonts w:ascii="Seravek" w:hAnsi="Seravek"/>
          <w:sz w:val="22"/>
          <w:szCs w:val="22"/>
          <w:lang w:val="en-GB"/>
        </w:rPr>
        <w:t>agreement.</w:t>
      </w:r>
    </w:p>
    <w:p w:rsidRPr="000F6CAA" w:rsidR="005662A0" w:rsidP="18AD3FB3" w:rsidRDefault="005662A0" w14:paraId="2F69EF42" w14:textId="77777777">
      <w:pPr>
        <w:jc w:val="both"/>
        <w:rPr>
          <w:rFonts w:ascii="Seravek" w:hAnsi="Seravek"/>
          <w:sz w:val="22"/>
          <w:szCs w:val="22"/>
          <w:lang w:val="en-GB"/>
        </w:rPr>
      </w:pPr>
    </w:p>
    <w:p w:rsidRPr="000F6CAA" w:rsidR="00342B48" w:rsidP="18AD3FB3" w:rsidRDefault="00342B48" w14:paraId="7BBD10D0" w14:textId="77777777">
      <w:pPr>
        <w:jc w:val="both"/>
        <w:rPr>
          <w:rFonts w:ascii="Seravek" w:hAnsi="Seravek"/>
          <w:sz w:val="22"/>
          <w:szCs w:val="22"/>
          <w:lang w:val="en-GB"/>
        </w:rPr>
      </w:pPr>
    </w:p>
    <w:p w:rsidRPr="000F6CAA" w:rsidR="00342B48" w:rsidP="18AD3FB3" w:rsidRDefault="18AD3FB3" w14:paraId="1F3B000A" w14:textId="77777777">
      <w:pPr>
        <w:jc w:val="both"/>
        <w:rPr>
          <w:rFonts w:ascii="Seravek" w:hAnsi="Seravek"/>
          <w:b/>
          <w:bCs/>
          <w:sz w:val="22"/>
          <w:szCs w:val="22"/>
          <w:lang w:val="en-GB"/>
        </w:rPr>
      </w:pPr>
      <w:r w:rsidRPr="000F6CAA">
        <w:rPr>
          <w:rFonts w:ascii="Seravek" w:hAnsi="Seravek"/>
          <w:b/>
          <w:bCs/>
          <w:sz w:val="22"/>
          <w:szCs w:val="22"/>
          <w:lang w:val="en-GB"/>
        </w:rPr>
        <w:t>Entry into Force, Duration:</w:t>
      </w:r>
    </w:p>
    <w:p w:rsidRPr="000F6CAA" w:rsidR="00342B48" w:rsidP="18AD3FB3" w:rsidRDefault="18AD3FB3" w14:paraId="357D3881" w14:textId="77777777">
      <w:pPr>
        <w:jc w:val="both"/>
        <w:rPr>
          <w:rFonts w:ascii="Seravek" w:hAnsi="Seravek"/>
          <w:sz w:val="22"/>
          <w:szCs w:val="22"/>
          <w:lang w:val="en-GB"/>
        </w:rPr>
      </w:pPr>
      <w:r w:rsidRPr="000F6CAA">
        <w:rPr>
          <w:rFonts w:ascii="Seravek" w:hAnsi="Seravek"/>
          <w:sz w:val="22"/>
          <w:szCs w:val="22"/>
          <w:lang w:val="en-GB"/>
        </w:rPr>
        <w:t>This MOU shall become effective as soon as it has been signed and dated by both parties.</w:t>
      </w:r>
    </w:p>
    <w:p w:rsidRPr="000F6CAA" w:rsidR="00342B48" w:rsidP="18AD3FB3" w:rsidRDefault="00342B48" w14:paraId="1FED8189" w14:textId="77777777">
      <w:pPr>
        <w:jc w:val="both"/>
        <w:rPr>
          <w:rFonts w:ascii="Seravek" w:hAnsi="Seravek"/>
          <w:sz w:val="22"/>
          <w:szCs w:val="22"/>
          <w:lang w:val="en-GB"/>
        </w:rPr>
      </w:pPr>
    </w:p>
    <w:p w:rsidRPr="000F6CAA" w:rsidR="00342B48" w:rsidP="18AD3FB3" w:rsidRDefault="18AD3FB3" w14:paraId="758F21FC" w14:textId="4E0E31C6">
      <w:pPr>
        <w:jc w:val="both"/>
        <w:rPr>
          <w:rFonts w:ascii="Seravek" w:hAnsi="Seravek"/>
          <w:sz w:val="22"/>
          <w:szCs w:val="22"/>
          <w:lang w:val="en-GB"/>
        </w:rPr>
      </w:pPr>
      <w:r w:rsidRPr="000F6CAA">
        <w:rPr>
          <w:rFonts w:ascii="Seravek" w:hAnsi="Seravek"/>
          <w:sz w:val="22"/>
          <w:szCs w:val="22"/>
          <w:lang w:val="en-GB"/>
        </w:rPr>
        <w:t xml:space="preserve">This MOU shall remain in force for </w:t>
      </w:r>
      <w:r w:rsidRPr="000F6CAA" w:rsidR="00D5677E">
        <w:rPr>
          <w:rFonts w:ascii="Seravek" w:hAnsi="Seravek"/>
          <w:sz w:val="22"/>
          <w:szCs w:val="22"/>
          <w:highlight w:val="yellow"/>
          <w:lang w:val="en-GB"/>
        </w:rPr>
        <w:t>[Duration]</w:t>
      </w:r>
      <w:r w:rsidRPr="000F6CAA">
        <w:rPr>
          <w:rFonts w:ascii="Seravek" w:hAnsi="Seravek"/>
          <w:sz w:val="22"/>
          <w:szCs w:val="22"/>
          <w:lang w:val="en-GB"/>
        </w:rPr>
        <w:t xml:space="preserve"> years </w:t>
      </w:r>
      <w:r w:rsidRPr="000F6CAA" w:rsidR="008F4906">
        <w:rPr>
          <w:rFonts w:ascii="Seravek" w:hAnsi="Seravek"/>
          <w:sz w:val="22"/>
          <w:szCs w:val="22"/>
          <w:lang w:val="en-GB"/>
        </w:rPr>
        <w:t xml:space="preserve">from the data of last signature </w:t>
      </w:r>
      <w:r w:rsidRPr="000F6CAA">
        <w:rPr>
          <w:rFonts w:ascii="Seravek" w:hAnsi="Seravek"/>
          <w:sz w:val="22"/>
          <w:szCs w:val="22"/>
          <w:lang w:val="en-GB"/>
        </w:rPr>
        <w:t xml:space="preserve">or until terminated by either party </w:t>
      </w:r>
      <w:r w:rsidRPr="000F6CAA" w:rsidR="0025252F">
        <w:rPr>
          <w:rFonts w:ascii="Seravek" w:hAnsi="Seravek"/>
          <w:sz w:val="22"/>
          <w:szCs w:val="22"/>
          <w:lang w:val="en-GB"/>
        </w:rPr>
        <w:t xml:space="preserve">giving </w:t>
      </w:r>
      <w:r w:rsidRPr="000F6CAA" w:rsidR="0025252F">
        <w:rPr>
          <w:rFonts w:ascii="Seravek" w:hAnsi="Seravek"/>
          <w:sz w:val="22"/>
          <w:szCs w:val="22"/>
          <w:highlight w:val="yellow"/>
          <w:lang w:val="en-GB"/>
        </w:rPr>
        <w:t>[Notice period]</w:t>
      </w:r>
      <w:r w:rsidRPr="000F6CAA" w:rsidR="0025252F">
        <w:rPr>
          <w:rFonts w:ascii="Seravek" w:hAnsi="Seravek"/>
          <w:sz w:val="22"/>
          <w:szCs w:val="22"/>
          <w:lang w:val="en-GB"/>
        </w:rPr>
        <w:t xml:space="preserve"> months</w:t>
      </w:r>
      <w:r w:rsidRPr="000F6CAA">
        <w:rPr>
          <w:rFonts w:ascii="Seravek" w:hAnsi="Seravek"/>
          <w:sz w:val="22"/>
          <w:szCs w:val="22"/>
          <w:lang w:val="en-GB"/>
        </w:rPr>
        <w:t xml:space="preserve"> written notice.</w:t>
      </w:r>
    </w:p>
    <w:p w:rsidRPr="000F6CAA" w:rsidR="00107CBB" w:rsidP="18AD3FB3" w:rsidRDefault="00107CBB" w14:paraId="291797BC" w14:textId="77777777">
      <w:pPr>
        <w:jc w:val="both"/>
        <w:rPr>
          <w:rFonts w:ascii="Seravek" w:hAnsi="Seravek"/>
          <w:sz w:val="22"/>
          <w:szCs w:val="22"/>
          <w:lang w:val="en-GB"/>
        </w:rPr>
      </w:pPr>
    </w:p>
    <w:p w:rsidRPr="000F6CAA" w:rsidR="00107CBB" w:rsidP="18AD3FB3" w:rsidRDefault="00107CBB" w14:paraId="7E88793E" w14:textId="71F21A7D">
      <w:pPr>
        <w:jc w:val="both"/>
        <w:rPr>
          <w:rFonts w:ascii="Seravek" w:hAnsi="Seravek"/>
          <w:sz w:val="22"/>
          <w:szCs w:val="22"/>
          <w:lang w:val="en-GB"/>
        </w:rPr>
      </w:pPr>
      <w:r w:rsidRPr="000F6CAA">
        <w:rPr>
          <w:rFonts w:ascii="Seravek" w:hAnsi="Seravek"/>
          <w:sz w:val="22"/>
          <w:szCs w:val="22"/>
          <w:highlight w:val="magenta"/>
          <w:lang w:val="en-GB"/>
        </w:rPr>
        <w:t>I</w:t>
      </w:r>
      <w:r w:rsidRPr="000F6CAA">
        <w:rPr>
          <w:rFonts w:ascii="Seravek" w:hAnsi="Seravek"/>
          <w:i/>
          <w:iCs/>
          <w:sz w:val="22"/>
          <w:szCs w:val="22"/>
          <w:highlight w:val="magenta"/>
          <w:lang w:val="en-GB"/>
        </w:rPr>
        <w:t xml:space="preserve">t may be necessary to translate the MOU into </w:t>
      </w:r>
      <w:r w:rsidRPr="000F6CAA" w:rsidR="007F1687">
        <w:rPr>
          <w:rFonts w:ascii="Seravek" w:hAnsi="Seravek"/>
          <w:i/>
          <w:iCs/>
          <w:sz w:val="22"/>
          <w:szCs w:val="22"/>
          <w:highlight w:val="magenta"/>
          <w:lang w:val="en-GB"/>
        </w:rPr>
        <w:t>additional languages to facilitate implementation. If the MOU is translated</w:t>
      </w:r>
      <w:r w:rsidRPr="000F6CAA" w:rsidR="003B01AD">
        <w:rPr>
          <w:rFonts w:ascii="Seravek" w:hAnsi="Seravek"/>
          <w:i/>
          <w:iCs/>
          <w:sz w:val="22"/>
          <w:szCs w:val="22"/>
          <w:highlight w:val="magenta"/>
          <w:lang w:val="en-GB"/>
        </w:rPr>
        <w:t>,</w:t>
      </w:r>
      <w:r w:rsidRPr="000F6CAA" w:rsidR="007F1687">
        <w:rPr>
          <w:rFonts w:ascii="Seravek" w:hAnsi="Seravek"/>
          <w:i/>
          <w:iCs/>
          <w:sz w:val="22"/>
          <w:szCs w:val="22"/>
          <w:highlight w:val="magenta"/>
          <w:lang w:val="en-GB"/>
        </w:rPr>
        <w:t xml:space="preserve"> consider the addition of a language clause to </w:t>
      </w:r>
      <w:r w:rsidRPr="000F6CAA" w:rsidR="00205DB0">
        <w:rPr>
          <w:rFonts w:ascii="Seravek" w:hAnsi="Seravek"/>
          <w:i/>
          <w:iCs/>
          <w:sz w:val="22"/>
          <w:szCs w:val="22"/>
          <w:highlight w:val="magenta"/>
          <w:lang w:val="en-GB"/>
        </w:rPr>
        <w:t>clarify the definitive language of the document</w:t>
      </w:r>
      <w:r w:rsidRPr="000F6CAA" w:rsidR="00F621C9">
        <w:rPr>
          <w:rFonts w:ascii="Seravek" w:hAnsi="Seravek"/>
          <w:i/>
          <w:iCs/>
          <w:sz w:val="22"/>
          <w:szCs w:val="22"/>
          <w:highlight w:val="magenta"/>
          <w:lang w:val="en-GB"/>
        </w:rPr>
        <w:t>.</w:t>
      </w:r>
    </w:p>
    <w:p w:rsidRPr="000F6CAA" w:rsidR="00F621C9" w:rsidP="18AD3FB3" w:rsidRDefault="00F621C9" w14:paraId="2868C106" w14:textId="77777777">
      <w:pPr>
        <w:jc w:val="both"/>
        <w:rPr>
          <w:rFonts w:ascii="Seravek" w:hAnsi="Seravek"/>
          <w:sz w:val="22"/>
          <w:szCs w:val="22"/>
          <w:lang w:val="en-GB"/>
        </w:rPr>
      </w:pPr>
    </w:p>
    <w:p w:rsidRPr="000F6CAA" w:rsidR="00F621C9" w:rsidP="18AD3FB3" w:rsidRDefault="00F621C9" w14:paraId="08884328" w14:textId="1E690F6A">
      <w:pPr>
        <w:jc w:val="both"/>
        <w:rPr>
          <w:rFonts w:ascii="Seravek" w:hAnsi="Seravek"/>
          <w:b/>
          <w:bCs/>
          <w:sz w:val="22"/>
          <w:szCs w:val="22"/>
          <w:lang w:val="en-GB"/>
        </w:rPr>
      </w:pPr>
      <w:r w:rsidRPr="000F6CAA">
        <w:rPr>
          <w:rFonts w:ascii="Seravek" w:hAnsi="Seravek"/>
          <w:b/>
          <w:bCs/>
          <w:sz w:val="22"/>
          <w:szCs w:val="22"/>
          <w:lang w:val="en-GB"/>
        </w:rPr>
        <w:t>Language:</w:t>
      </w:r>
    </w:p>
    <w:p w:rsidRPr="000F6CAA" w:rsidR="00F621C9" w:rsidP="00F621C9" w:rsidRDefault="00F621C9" w14:paraId="58F9C6E7" w14:textId="1D95110A">
      <w:pPr>
        <w:jc w:val="both"/>
        <w:rPr>
          <w:rFonts w:ascii="Seravek" w:hAnsi="Seravek"/>
          <w:sz w:val="22"/>
          <w:szCs w:val="22"/>
          <w:lang w:val="en-GB"/>
        </w:rPr>
      </w:pPr>
      <w:r w:rsidRPr="000F6CAA">
        <w:rPr>
          <w:rFonts w:ascii="Seravek" w:hAnsi="Seravek"/>
          <w:sz w:val="22"/>
          <w:szCs w:val="22"/>
          <w:lang w:val="en-GB"/>
        </w:rPr>
        <w:t>This</w:t>
      </w:r>
      <w:r w:rsidRPr="000F6CAA">
        <w:rPr>
          <w:rFonts w:ascii="Seravek" w:hAnsi="Seravek"/>
          <w:sz w:val="22"/>
          <w:szCs w:val="22"/>
          <w:lang w:val="en-GB"/>
        </w:rPr>
        <w:t xml:space="preserve"> MOU</w:t>
      </w:r>
      <w:r w:rsidRPr="000F6CAA">
        <w:rPr>
          <w:rFonts w:ascii="Seravek" w:hAnsi="Seravek"/>
          <w:sz w:val="22"/>
          <w:szCs w:val="22"/>
          <w:lang w:val="en-GB"/>
        </w:rPr>
        <w:t xml:space="preserve"> has been drawn up</w:t>
      </w:r>
      <w:r w:rsidRPr="000F6CAA">
        <w:rPr>
          <w:rFonts w:ascii="Seravek" w:hAnsi="Seravek"/>
          <w:sz w:val="22"/>
          <w:szCs w:val="22"/>
          <w:lang w:val="en-GB"/>
        </w:rPr>
        <w:t xml:space="preserve"> </w:t>
      </w:r>
      <w:r w:rsidRPr="000F6CAA">
        <w:rPr>
          <w:rFonts w:ascii="Seravek" w:hAnsi="Seravek"/>
          <w:sz w:val="22"/>
          <w:szCs w:val="22"/>
          <w:lang w:val="en-GB"/>
        </w:rPr>
        <w:t xml:space="preserve">in </w:t>
      </w:r>
      <w:r w:rsidRPr="000F6CAA" w:rsidR="00CB2873">
        <w:rPr>
          <w:rFonts w:ascii="Seravek" w:hAnsi="Seravek"/>
          <w:sz w:val="22"/>
          <w:szCs w:val="22"/>
          <w:lang w:val="en-GB"/>
        </w:rPr>
        <w:t>[first language]</w:t>
      </w:r>
      <w:r w:rsidRPr="000F6CAA" w:rsidR="00CB2873">
        <w:rPr>
          <w:rFonts w:ascii="Seravek" w:hAnsi="Seravek"/>
          <w:sz w:val="22"/>
          <w:szCs w:val="22"/>
          <w:lang w:val="en-GB"/>
        </w:rPr>
        <w:t xml:space="preserve"> </w:t>
      </w:r>
      <w:r w:rsidRPr="000F6CAA">
        <w:rPr>
          <w:rFonts w:ascii="Seravek" w:hAnsi="Seravek"/>
          <w:sz w:val="22"/>
          <w:szCs w:val="22"/>
          <w:lang w:val="en-GB"/>
        </w:rPr>
        <w:t>and [</w:t>
      </w:r>
      <w:r w:rsidRPr="000F6CAA">
        <w:rPr>
          <w:rFonts w:ascii="Seravek" w:hAnsi="Seravek"/>
          <w:sz w:val="22"/>
          <w:szCs w:val="22"/>
          <w:lang w:val="en-GB"/>
        </w:rPr>
        <w:t>second language</w:t>
      </w:r>
      <w:r w:rsidRPr="000F6CAA">
        <w:rPr>
          <w:rFonts w:ascii="Seravek" w:hAnsi="Seravek"/>
          <w:sz w:val="22"/>
          <w:szCs w:val="22"/>
          <w:lang w:val="en-GB"/>
        </w:rPr>
        <w:t>], in two originals. In case of</w:t>
      </w:r>
      <w:r w:rsidRPr="000F6CAA">
        <w:rPr>
          <w:rFonts w:ascii="Seravek" w:hAnsi="Seravek"/>
          <w:sz w:val="22"/>
          <w:szCs w:val="22"/>
          <w:lang w:val="en-GB"/>
        </w:rPr>
        <w:t xml:space="preserve"> </w:t>
      </w:r>
      <w:r w:rsidRPr="000F6CAA">
        <w:rPr>
          <w:rFonts w:ascii="Seravek" w:hAnsi="Seravek"/>
          <w:sz w:val="22"/>
          <w:szCs w:val="22"/>
          <w:lang w:val="en-GB"/>
        </w:rPr>
        <w:t xml:space="preserve">discrepancy, the </w:t>
      </w:r>
      <w:r w:rsidRPr="000F6CAA" w:rsidR="00CB2873">
        <w:rPr>
          <w:rFonts w:ascii="Seravek" w:hAnsi="Seravek"/>
          <w:sz w:val="22"/>
          <w:szCs w:val="22"/>
          <w:lang w:val="en-GB"/>
        </w:rPr>
        <w:t xml:space="preserve">[first language] </w:t>
      </w:r>
      <w:r w:rsidRPr="000F6CAA">
        <w:rPr>
          <w:rFonts w:ascii="Seravek" w:hAnsi="Seravek"/>
          <w:sz w:val="22"/>
          <w:szCs w:val="22"/>
          <w:lang w:val="en-GB"/>
        </w:rPr>
        <w:t>version shall prevail.</w:t>
      </w:r>
    </w:p>
    <w:p w:rsidRPr="000F6CAA" w:rsidR="00342B48" w:rsidP="18AD3FB3" w:rsidRDefault="00342B48" w14:paraId="0F17A9C0" w14:textId="77777777">
      <w:pPr>
        <w:pStyle w:val="Body"/>
        <w:rPr>
          <w:rFonts w:ascii="Seravek" w:hAnsi="Seravek"/>
          <w:b/>
          <w:bCs/>
          <w:color w:val="auto"/>
          <w:sz w:val="28"/>
          <w:szCs w:val="28"/>
          <w:lang w:val="en-GB"/>
        </w:rPr>
      </w:pPr>
    </w:p>
    <w:p w:rsidRPr="000F6CAA" w:rsidR="00342B48" w:rsidP="18AD3FB3" w:rsidRDefault="00342B48" w14:paraId="19D7DF21" w14:textId="60A4FED8">
      <w:pPr>
        <w:pStyle w:val="Body"/>
        <w:rPr>
          <w:rFonts w:ascii="Seravek" w:hAnsi="Seravek"/>
          <w:b/>
          <w:bCs/>
          <w:color w:val="auto"/>
          <w:sz w:val="28"/>
          <w:szCs w:val="28"/>
          <w:lang w:val="en-GB"/>
        </w:rPr>
      </w:pPr>
    </w:p>
    <w:p w:rsidRPr="000F6CAA" w:rsidR="00342B48" w:rsidP="18AD3FB3" w:rsidRDefault="00342B48" w14:paraId="19F5D11A" w14:textId="77777777">
      <w:pPr>
        <w:pStyle w:val="Body"/>
        <w:rPr>
          <w:rFonts w:ascii="Seravek" w:hAnsi="Seravek"/>
          <w:b/>
          <w:bCs/>
          <w:color w:val="auto"/>
          <w:sz w:val="28"/>
          <w:szCs w:val="28"/>
          <w:lang w:val="en-GB"/>
        </w:rPr>
      </w:pPr>
    </w:p>
    <w:p w:rsidRPr="000F6CAA" w:rsidR="00342B48" w:rsidP="18AD3FB3" w:rsidRDefault="18AD3FB3" w14:paraId="0791DDC4" w14:textId="77777777">
      <w:pPr>
        <w:pStyle w:val="Body"/>
        <w:rPr>
          <w:rFonts w:ascii="Seravek" w:hAnsi="Seravek"/>
          <w:b/>
          <w:bCs/>
          <w:color w:val="auto"/>
          <w:sz w:val="28"/>
          <w:szCs w:val="28"/>
          <w:lang w:val="en-GB"/>
        </w:rPr>
      </w:pPr>
      <w:r w:rsidRPr="000F6CAA">
        <w:rPr>
          <w:rFonts w:ascii="Seravek" w:hAnsi="Seravek"/>
          <w:b/>
          <w:bCs/>
          <w:color w:val="auto"/>
          <w:sz w:val="28"/>
          <w:szCs w:val="28"/>
          <w:lang w:val="en-GB"/>
        </w:rPr>
        <w:t>Signatures:</w:t>
      </w:r>
    </w:p>
    <w:p w:rsidRPr="000F6CAA" w:rsidR="00342B48" w:rsidP="18AD3FB3" w:rsidRDefault="00342B48" w14:paraId="01F56952" w14:textId="77777777">
      <w:pPr>
        <w:pStyle w:val="Body"/>
        <w:rPr>
          <w:rFonts w:ascii="Seravek" w:hAnsi="Seravek"/>
          <w:color w:val="auto"/>
          <w:lang w:val="en-GB"/>
        </w:rPr>
      </w:pPr>
    </w:p>
    <w:p w:rsidRPr="000F6CAA" w:rsidR="00342B48" w:rsidP="18AD3FB3" w:rsidRDefault="18AD3FB3" w14:paraId="3ED61C59" w14:textId="435209A5">
      <w:pPr>
        <w:pStyle w:val="Body"/>
        <w:rPr>
          <w:rFonts w:ascii="Seravek" w:hAnsi="Seravek"/>
          <w:b/>
          <w:bCs/>
          <w:color w:val="auto"/>
          <w:lang w:val="en-GB"/>
        </w:rPr>
      </w:pPr>
      <w:r w:rsidRPr="000F6CAA">
        <w:rPr>
          <w:rFonts w:ascii="Seravek" w:hAnsi="Seravek"/>
          <w:b/>
          <w:bCs/>
          <w:color w:val="auto"/>
          <w:lang w:val="en-GB"/>
        </w:rPr>
        <w:t xml:space="preserve">For </w:t>
      </w:r>
      <w:r w:rsidRPr="000F6CAA" w:rsidR="00632EF7">
        <w:rPr>
          <w:rFonts w:ascii="Seravek" w:hAnsi="Seravek"/>
          <w:b/>
          <w:bCs/>
          <w:color w:val="auto"/>
          <w:highlight w:val="yellow"/>
          <w:lang w:val="en-GB"/>
        </w:rPr>
        <w:t>[Party 1]</w:t>
      </w:r>
    </w:p>
    <w:p w:rsidRPr="000F6CAA" w:rsidR="00342B48" w:rsidP="18AD3FB3" w:rsidRDefault="00342B48" w14:paraId="370A4698" w14:textId="77777777">
      <w:pPr>
        <w:pStyle w:val="Body"/>
        <w:rPr>
          <w:rFonts w:ascii="Seravek" w:hAnsi="Seravek"/>
          <w:b/>
          <w:bCs/>
          <w:color w:val="auto"/>
          <w:lang w:val="en-GB"/>
        </w:rPr>
      </w:pPr>
    </w:p>
    <w:p w:rsidRPr="000F6CAA" w:rsidR="00EB66A7" w:rsidP="00EB66A7" w:rsidRDefault="00EB66A7" w14:paraId="72038920" w14:textId="6F813A40">
      <w:pPr>
        <w:widowControl w:val="0"/>
        <w:autoSpaceDE w:val="0"/>
        <w:autoSpaceDN w:val="0"/>
        <w:adjustRightInd w:val="0"/>
        <w:rPr>
          <w:rFonts w:ascii="Seravek" w:hAnsi="Seravek" w:cs="Arial"/>
          <w:sz w:val="22"/>
          <w:szCs w:val="22"/>
          <w:highlight w:val="yellow"/>
          <w:lang w:val="en-GB"/>
        </w:rPr>
      </w:pPr>
      <w:r w:rsidRPr="000F6CAA">
        <w:rPr>
          <w:rFonts w:ascii="Seravek" w:hAnsi="Seravek" w:cs="Arial"/>
          <w:sz w:val="22"/>
          <w:szCs w:val="22"/>
          <w:highlight w:val="yellow"/>
          <w:lang w:val="en-GB"/>
        </w:rPr>
        <w:t xml:space="preserve">[Name and title in Party </w:t>
      </w:r>
      <w:r w:rsidRPr="000F6CAA">
        <w:rPr>
          <w:rFonts w:ascii="Seravek" w:hAnsi="Seravek" w:cs="Arial"/>
          <w:sz w:val="22"/>
          <w:szCs w:val="22"/>
          <w:highlight w:val="yellow"/>
          <w:lang w:val="en-GB"/>
        </w:rPr>
        <w:t>1</w:t>
      </w:r>
      <w:r w:rsidRPr="000F6CAA">
        <w:rPr>
          <w:rFonts w:ascii="Seravek" w:hAnsi="Seravek" w:cs="Arial"/>
          <w:sz w:val="22"/>
          <w:szCs w:val="22"/>
          <w:highlight w:val="yellow"/>
          <w:lang w:val="en-GB"/>
        </w:rPr>
        <w:t xml:space="preserve"> organization]</w:t>
      </w:r>
    </w:p>
    <w:p w:rsidRPr="000F6CAA" w:rsidR="00EB66A7" w:rsidP="00EB66A7" w:rsidRDefault="00EB66A7" w14:paraId="0CB0801F" w14:textId="5509D69C">
      <w:pPr>
        <w:widowControl w:val="0"/>
        <w:autoSpaceDE w:val="0"/>
        <w:autoSpaceDN w:val="0"/>
        <w:adjustRightInd w:val="0"/>
        <w:rPr>
          <w:rFonts w:ascii="Seravek" w:hAnsi="Seravek" w:cs="Arial"/>
          <w:sz w:val="22"/>
          <w:szCs w:val="22"/>
          <w:lang w:val="en-GB"/>
        </w:rPr>
      </w:pPr>
      <w:r w:rsidRPr="000F6CAA">
        <w:rPr>
          <w:rFonts w:ascii="Seravek" w:hAnsi="Seravek" w:cs="Arial"/>
          <w:sz w:val="22"/>
          <w:szCs w:val="22"/>
          <w:highlight w:val="yellow"/>
          <w:lang w:val="en-GB"/>
        </w:rPr>
        <w:t>[</w:t>
      </w:r>
      <w:r w:rsidRPr="000F6CAA">
        <w:rPr>
          <w:rFonts w:ascii="Seravek" w:hAnsi="Seravek" w:cs="Arial"/>
          <w:sz w:val="22"/>
          <w:szCs w:val="22"/>
          <w:highlight w:val="yellow"/>
          <w:lang w:val="en-GB"/>
        </w:rPr>
        <w:t>Address party 1 signatory</w:t>
      </w:r>
      <w:r w:rsidRPr="000F6CAA">
        <w:rPr>
          <w:rFonts w:ascii="Seravek" w:hAnsi="Seravek" w:cs="Arial"/>
          <w:sz w:val="22"/>
          <w:szCs w:val="22"/>
          <w:highlight w:val="yellow"/>
          <w:lang w:val="en-GB"/>
        </w:rPr>
        <w:t>]</w:t>
      </w:r>
    </w:p>
    <w:p w:rsidRPr="000F6CAA" w:rsidR="00342B48" w:rsidP="18AD3FB3" w:rsidRDefault="00342B48" w14:paraId="123E2A80" w14:textId="77777777">
      <w:pPr>
        <w:pStyle w:val="Body"/>
        <w:rPr>
          <w:rFonts w:ascii="Seravek" w:hAnsi="Seravek"/>
          <w:color w:val="auto"/>
          <w:lang w:val="en-GB"/>
        </w:rPr>
      </w:pPr>
    </w:p>
    <w:p w:rsidRPr="000F6CAA" w:rsidR="00342B48" w:rsidP="18AD3FB3" w:rsidRDefault="00342B48" w14:paraId="75F12698" w14:textId="77777777">
      <w:pPr>
        <w:pStyle w:val="Body"/>
        <w:rPr>
          <w:rFonts w:ascii="Seravek" w:hAnsi="Seravek"/>
          <w:color w:val="auto"/>
          <w:lang w:val="en-GB"/>
        </w:rPr>
      </w:pPr>
    </w:p>
    <w:p w:rsidRPr="000F6CAA" w:rsidR="00342B48" w:rsidP="18AD3FB3" w:rsidRDefault="18AD3FB3" w14:paraId="3F629AF7" w14:textId="77777777">
      <w:pPr>
        <w:pStyle w:val="Body"/>
        <w:rPr>
          <w:rFonts w:ascii="Seravek" w:hAnsi="Seravek"/>
          <w:color w:val="auto"/>
          <w:lang w:val="en-GB"/>
        </w:rPr>
      </w:pPr>
      <w:r w:rsidRPr="000F6CAA">
        <w:rPr>
          <w:rFonts w:ascii="Seravek" w:hAnsi="Seravek"/>
          <w:color w:val="auto"/>
          <w:lang w:val="en-GB"/>
        </w:rPr>
        <w:t>Signed:</w:t>
      </w:r>
    </w:p>
    <w:p w:rsidRPr="000F6CAA" w:rsidR="00342B48" w:rsidP="18AD3FB3" w:rsidRDefault="00342B48" w14:paraId="44DFD869" w14:textId="77777777">
      <w:pPr>
        <w:pStyle w:val="Body"/>
        <w:rPr>
          <w:rFonts w:ascii="Seravek" w:hAnsi="Seravek"/>
          <w:color w:val="auto"/>
          <w:lang w:val="en-GB"/>
        </w:rPr>
      </w:pPr>
    </w:p>
    <w:p w:rsidRPr="000F6CAA" w:rsidR="00342B48" w:rsidP="18AD3FB3" w:rsidRDefault="00342B48" w14:paraId="5A7E1673" w14:textId="77777777">
      <w:pPr>
        <w:pStyle w:val="Body"/>
        <w:rPr>
          <w:rFonts w:ascii="Seravek" w:hAnsi="Seravek"/>
          <w:color w:val="auto"/>
          <w:lang w:val="en-GB"/>
        </w:rPr>
      </w:pPr>
    </w:p>
    <w:p w:rsidRPr="000F6CAA" w:rsidR="00342B48" w:rsidP="18AD3FB3" w:rsidRDefault="00342B48" w14:paraId="32301F9B" w14:textId="77777777">
      <w:pPr>
        <w:pStyle w:val="Body"/>
        <w:rPr>
          <w:rFonts w:ascii="Seravek" w:hAnsi="Seravek"/>
          <w:color w:val="auto"/>
          <w:lang w:val="en-GB"/>
        </w:rPr>
      </w:pPr>
    </w:p>
    <w:p w:rsidRPr="000F6CAA" w:rsidR="00342B48" w:rsidP="18AD3FB3" w:rsidRDefault="00342B48" w14:paraId="7B395160" w14:textId="77777777">
      <w:pPr>
        <w:pStyle w:val="Body"/>
        <w:rPr>
          <w:rFonts w:ascii="Seravek" w:hAnsi="Seravek"/>
          <w:color w:val="auto"/>
          <w:lang w:val="en-GB"/>
        </w:rPr>
      </w:pPr>
    </w:p>
    <w:p w:rsidRPr="000F6CAA" w:rsidR="00342B48" w:rsidP="18AD3FB3" w:rsidRDefault="18AD3FB3" w14:paraId="60F3C86F" w14:textId="77777777">
      <w:pPr>
        <w:pStyle w:val="Body"/>
        <w:rPr>
          <w:rFonts w:ascii="Seravek" w:hAnsi="Seravek"/>
          <w:color w:val="auto"/>
          <w:lang w:val="en-GB"/>
        </w:rPr>
      </w:pPr>
      <w:r w:rsidRPr="000F6CAA">
        <w:rPr>
          <w:rFonts w:ascii="Seravek" w:hAnsi="Seravek"/>
          <w:color w:val="auto"/>
          <w:lang w:val="en-GB"/>
        </w:rPr>
        <w:t>Date:</w:t>
      </w:r>
    </w:p>
    <w:p w:rsidRPr="000F6CAA" w:rsidR="00342B48" w:rsidP="18AD3FB3" w:rsidRDefault="00342B48" w14:paraId="035D2E35" w14:textId="77777777">
      <w:pPr>
        <w:pStyle w:val="Body"/>
        <w:rPr>
          <w:rFonts w:ascii="Seravek" w:hAnsi="Seravek"/>
          <w:color w:val="auto"/>
          <w:lang w:val="en-GB"/>
        </w:rPr>
      </w:pPr>
    </w:p>
    <w:p w:rsidRPr="000F6CAA" w:rsidR="00342B48" w:rsidP="18AD3FB3" w:rsidRDefault="00342B48" w14:paraId="28C25F9A" w14:textId="77777777">
      <w:pPr>
        <w:pStyle w:val="Body"/>
        <w:rPr>
          <w:rFonts w:ascii="Seravek" w:hAnsi="Seravek"/>
          <w:color w:val="auto"/>
          <w:lang w:val="en-GB"/>
        </w:rPr>
      </w:pPr>
    </w:p>
    <w:p w:rsidRPr="000F6CAA" w:rsidR="00342B48" w:rsidP="18AD3FB3" w:rsidRDefault="00342B48" w14:paraId="43DA6133" w14:textId="77777777">
      <w:pPr>
        <w:pStyle w:val="Body"/>
        <w:rPr>
          <w:rFonts w:ascii="Seravek" w:hAnsi="Seravek"/>
          <w:color w:val="auto"/>
          <w:lang w:val="en-GB"/>
        </w:rPr>
      </w:pPr>
    </w:p>
    <w:p w:rsidRPr="000F6CAA" w:rsidR="00342B48" w:rsidP="18AD3FB3" w:rsidRDefault="00342B48" w14:paraId="2BCFBB98" w14:textId="77777777">
      <w:pPr>
        <w:pStyle w:val="Body"/>
        <w:rPr>
          <w:rFonts w:ascii="Seravek" w:hAnsi="Seravek"/>
          <w:color w:val="auto"/>
          <w:lang w:val="en-GB"/>
        </w:rPr>
      </w:pPr>
    </w:p>
    <w:p w:rsidRPr="000F6CAA" w:rsidR="00342B48" w:rsidP="18AD3FB3" w:rsidRDefault="00342B48" w14:paraId="5B5C766E" w14:textId="77777777">
      <w:pPr>
        <w:pStyle w:val="Body"/>
        <w:rPr>
          <w:rFonts w:ascii="Seravek" w:hAnsi="Seravek"/>
          <w:color w:val="auto"/>
          <w:lang w:val="en-GB"/>
        </w:rPr>
      </w:pPr>
    </w:p>
    <w:p w:rsidRPr="000F6CAA" w:rsidR="00342B48" w:rsidP="18AD3FB3" w:rsidRDefault="18AD3FB3" w14:paraId="05384D5B" w14:textId="64D965C0">
      <w:pPr>
        <w:pStyle w:val="Body"/>
        <w:rPr>
          <w:rFonts w:ascii="Seravek" w:hAnsi="Seravek"/>
          <w:b/>
          <w:bCs/>
          <w:color w:val="auto"/>
          <w:lang w:val="en-GB"/>
        </w:rPr>
      </w:pPr>
      <w:r w:rsidRPr="000F6CAA">
        <w:rPr>
          <w:rFonts w:ascii="Seravek" w:hAnsi="Seravek"/>
          <w:b/>
          <w:bCs/>
          <w:color w:val="auto"/>
          <w:lang w:val="en-GB"/>
        </w:rPr>
        <w:t xml:space="preserve">For </w:t>
      </w:r>
      <w:r w:rsidRPr="000F6CAA" w:rsidR="00632EF7">
        <w:rPr>
          <w:rFonts w:ascii="Seravek" w:hAnsi="Seravek" w:cs="Arial"/>
          <w:color w:val="auto"/>
          <w:highlight w:val="yellow"/>
          <w:lang w:val="en-GB"/>
        </w:rPr>
        <w:t>[Party 2]</w:t>
      </w:r>
    </w:p>
    <w:p w:rsidRPr="000F6CAA" w:rsidR="00342B48" w:rsidP="18AD3FB3" w:rsidRDefault="00342B48" w14:paraId="5BFC450B" w14:textId="77777777">
      <w:pPr>
        <w:pStyle w:val="Body"/>
        <w:rPr>
          <w:rFonts w:ascii="Seravek" w:hAnsi="Seravek"/>
          <w:b/>
          <w:bCs/>
          <w:color w:val="auto"/>
          <w:lang w:val="en-GB"/>
        </w:rPr>
      </w:pPr>
    </w:p>
    <w:p w:rsidRPr="000F6CAA" w:rsidR="00342B48" w:rsidP="18AD3FB3" w:rsidRDefault="18AD3FB3" w14:paraId="77F19E8B" w14:textId="69DFB38A">
      <w:pPr>
        <w:widowControl w:val="0"/>
        <w:autoSpaceDE w:val="0"/>
        <w:autoSpaceDN w:val="0"/>
        <w:adjustRightInd w:val="0"/>
        <w:rPr>
          <w:rFonts w:ascii="Seravek" w:hAnsi="Seravek" w:cs="Arial"/>
          <w:sz w:val="22"/>
          <w:szCs w:val="22"/>
          <w:highlight w:val="yellow"/>
          <w:lang w:val="en-GB"/>
        </w:rPr>
      </w:pPr>
      <w:r w:rsidRPr="000F6CAA">
        <w:rPr>
          <w:rFonts w:ascii="Seravek" w:hAnsi="Seravek" w:cs="Arial"/>
          <w:sz w:val="22"/>
          <w:szCs w:val="22"/>
          <w:highlight w:val="yellow"/>
          <w:lang w:val="en-GB"/>
        </w:rPr>
        <w:t>[Name and title in Party</w:t>
      </w:r>
      <w:r w:rsidRPr="000F6CAA" w:rsidR="00EB66A7">
        <w:rPr>
          <w:rFonts w:ascii="Seravek" w:hAnsi="Seravek" w:cs="Arial"/>
          <w:sz w:val="22"/>
          <w:szCs w:val="22"/>
          <w:highlight w:val="yellow"/>
          <w:lang w:val="en-GB"/>
        </w:rPr>
        <w:t xml:space="preserve"> 2</w:t>
      </w:r>
      <w:r w:rsidRPr="000F6CAA">
        <w:rPr>
          <w:rFonts w:ascii="Seravek" w:hAnsi="Seravek" w:cs="Arial"/>
          <w:sz w:val="22"/>
          <w:szCs w:val="22"/>
          <w:highlight w:val="yellow"/>
          <w:lang w:val="en-GB"/>
        </w:rPr>
        <w:t xml:space="preserve"> organization]</w:t>
      </w:r>
    </w:p>
    <w:p w:rsidRPr="000F6CAA" w:rsidR="00EB66A7" w:rsidP="18AD3FB3" w:rsidRDefault="00EB66A7" w14:paraId="45F79664" w14:textId="012976D7">
      <w:pPr>
        <w:widowControl w:val="0"/>
        <w:autoSpaceDE w:val="0"/>
        <w:autoSpaceDN w:val="0"/>
        <w:adjustRightInd w:val="0"/>
        <w:rPr>
          <w:rFonts w:ascii="Seravek" w:hAnsi="Seravek" w:cs="Arial"/>
          <w:sz w:val="22"/>
          <w:szCs w:val="22"/>
          <w:lang w:val="en-GB"/>
        </w:rPr>
      </w:pPr>
      <w:r w:rsidRPr="000F6CAA">
        <w:rPr>
          <w:rFonts w:ascii="Seravek" w:hAnsi="Seravek" w:cs="Arial"/>
          <w:sz w:val="22"/>
          <w:szCs w:val="22"/>
          <w:highlight w:val="yellow"/>
          <w:lang w:val="en-GB"/>
        </w:rPr>
        <w:t xml:space="preserve">[Address party </w:t>
      </w:r>
      <w:r w:rsidRPr="000F6CAA">
        <w:rPr>
          <w:rFonts w:ascii="Seravek" w:hAnsi="Seravek" w:cs="Arial"/>
          <w:sz w:val="22"/>
          <w:szCs w:val="22"/>
          <w:highlight w:val="yellow"/>
          <w:lang w:val="en-GB"/>
        </w:rPr>
        <w:t>2 signatory]</w:t>
      </w:r>
    </w:p>
    <w:p w:rsidRPr="000F6CAA" w:rsidR="00342B48" w:rsidP="18AD3FB3" w:rsidRDefault="00342B48" w14:paraId="0B5C3BC0" w14:textId="77777777">
      <w:pPr>
        <w:pStyle w:val="Body"/>
        <w:rPr>
          <w:rFonts w:ascii="Seravek" w:hAnsi="Seravek"/>
          <w:color w:val="auto"/>
          <w:lang w:val="en-GB"/>
        </w:rPr>
      </w:pPr>
    </w:p>
    <w:p w:rsidRPr="000F6CAA" w:rsidR="00342B48" w:rsidP="18AD3FB3" w:rsidRDefault="00342B48" w14:paraId="6C6CF4F6" w14:textId="77777777">
      <w:pPr>
        <w:pStyle w:val="Body"/>
        <w:rPr>
          <w:rFonts w:ascii="Seravek" w:hAnsi="Seravek"/>
          <w:color w:val="auto"/>
          <w:lang w:val="en-GB"/>
        </w:rPr>
      </w:pPr>
    </w:p>
    <w:p w:rsidRPr="000F6CAA" w:rsidR="00342B48" w:rsidP="18AD3FB3" w:rsidRDefault="18AD3FB3" w14:paraId="2AFE74C2" w14:textId="77777777">
      <w:pPr>
        <w:pStyle w:val="Body"/>
        <w:rPr>
          <w:rFonts w:ascii="Seravek" w:hAnsi="Seravek"/>
          <w:color w:val="auto"/>
          <w:lang w:val="en-GB"/>
        </w:rPr>
      </w:pPr>
      <w:r w:rsidRPr="000F6CAA">
        <w:rPr>
          <w:rFonts w:ascii="Seravek" w:hAnsi="Seravek"/>
          <w:color w:val="auto"/>
          <w:lang w:val="en-GB"/>
        </w:rPr>
        <w:t>Signed:</w:t>
      </w:r>
    </w:p>
    <w:p w:rsidRPr="000F6CAA" w:rsidR="00342B48" w:rsidP="18AD3FB3" w:rsidRDefault="00342B48" w14:paraId="7ED205D2" w14:textId="77777777">
      <w:pPr>
        <w:pStyle w:val="Body"/>
        <w:rPr>
          <w:rFonts w:ascii="Seravek" w:hAnsi="Seravek"/>
          <w:color w:val="auto"/>
          <w:lang w:val="en-GB"/>
        </w:rPr>
      </w:pPr>
    </w:p>
    <w:p w:rsidRPr="000F6CAA" w:rsidR="00342B48" w:rsidP="18AD3FB3" w:rsidRDefault="00342B48" w14:paraId="5A365734" w14:textId="77777777">
      <w:pPr>
        <w:pStyle w:val="Body"/>
        <w:rPr>
          <w:rFonts w:ascii="Seravek" w:hAnsi="Seravek"/>
          <w:color w:val="auto"/>
          <w:lang w:val="en-GB"/>
        </w:rPr>
      </w:pPr>
    </w:p>
    <w:p w:rsidRPr="000F6CAA" w:rsidR="00342B48" w:rsidP="18AD3FB3" w:rsidRDefault="00342B48" w14:paraId="71BC40ED" w14:textId="77777777">
      <w:pPr>
        <w:pStyle w:val="Body"/>
        <w:rPr>
          <w:rFonts w:ascii="Seravek" w:hAnsi="Seravek"/>
          <w:color w:val="auto"/>
          <w:lang w:val="en-GB"/>
        </w:rPr>
      </w:pPr>
    </w:p>
    <w:p w:rsidRPr="000F6CAA" w:rsidR="00342B48" w:rsidP="18AD3FB3" w:rsidRDefault="00342B48" w14:paraId="5E13B889" w14:textId="77777777">
      <w:pPr>
        <w:pStyle w:val="Body"/>
        <w:rPr>
          <w:rFonts w:ascii="Seravek" w:hAnsi="Seravek"/>
          <w:color w:val="auto"/>
          <w:lang w:val="en-GB"/>
        </w:rPr>
      </w:pPr>
    </w:p>
    <w:p w:rsidRPr="000F6CAA" w:rsidR="00342B48" w:rsidP="18AD3FB3" w:rsidRDefault="18AD3FB3" w14:paraId="359B4419" w14:textId="77777777">
      <w:pPr>
        <w:pStyle w:val="Body"/>
        <w:rPr>
          <w:rFonts w:ascii="Seravek" w:hAnsi="Seravek"/>
          <w:color w:val="auto"/>
          <w:lang w:val="en-GB"/>
        </w:rPr>
      </w:pPr>
      <w:r w:rsidRPr="000F6CAA">
        <w:rPr>
          <w:rFonts w:ascii="Seravek" w:hAnsi="Seravek"/>
          <w:color w:val="auto"/>
          <w:lang w:val="en-GB"/>
        </w:rPr>
        <w:t>Date:</w:t>
      </w:r>
    </w:p>
    <w:p w:rsidRPr="000F6CAA" w:rsidR="00342B48" w:rsidP="18AD3FB3" w:rsidRDefault="00342B48" w14:paraId="2090553E" w14:textId="77777777">
      <w:pPr>
        <w:jc w:val="both"/>
        <w:rPr>
          <w:rFonts w:ascii="Seravek" w:hAnsi="Seravek" w:cs="Arial"/>
          <w:sz w:val="22"/>
          <w:szCs w:val="22"/>
          <w:lang w:val="en-GB"/>
        </w:rPr>
      </w:pPr>
    </w:p>
    <w:p w:rsidRPr="000F6CAA" w:rsidR="00FC670B" w:rsidP="18AD3FB3" w:rsidRDefault="00FC670B" w14:paraId="2C12C922" w14:textId="32E80633">
      <w:pPr>
        <w:rPr>
          <w:rFonts w:ascii="Seravek" w:hAnsi="Seravek"/>
          <w:lang w:val="en-GB"/>
        </w:rPr>
      </w:pPr>
    </w:p>
    <w:sectPr w:rsidRPr="000F6CAA" w:rsidR="00FC670B" w:rsidSect="009C6963">
      <w:headerReference w:type="default" r:id="rId13"/>
      <w:pgSz w:w="12240" w:h="15840" w:orient="portrait"/>
      <w:pgMar w:top="127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2C3" w:rsidP="00342B48" w:rsidRDefault="00C212C3" w14:paraId="6416F78C" w14:textId="77777777">
      <w:r>
        <w:separator/>
      </w:r>
    </w:p>
  </w:endnote>
  <w:endnote w:type="continuationSeparator" w:id="0">
    <w:p w:rsidR="00C212C3" w:rsidP="00342B48" w:rsidRDefault="00C212C3" w14:paraId="5196FD51" w14:textId="77777777">
      <w:r>
        <w:continuationSeparator/>
      </w:r>
    </w:p>
  </w:endnote>
  <w:endnote w:type="continuationNotice" w:id="1">
    <w:p w:rsidR="00C212C3" w:rsidRDefault="00C212C3" w14:paraId="747BCB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ravek">
    <w:altName w:val="Seravek"/>
    <w:panose1 w:val="020B0503040000020004"/>
    <w:charset w:val="00"/>
    <w:family w:val="swiss"/>
    <w:pitch w:val="variable"/>
    <w:sig w:usb0="A00000EF" w:usb1="5000207B" w:usb2="00000000" w:usb3="00000000" w:csb0="0000009F" w:csb1="00000000"/>
  </w:font>
  <w:font w:name="Seravek Light">
    <w:panose1 w:val="020B0503040000020004"/>
    <w:charset w:val="00"/>
    <w:family w:val="swiss"/>
    <w:pitch w:val="variable"/>
    <w:sig w:usb0="A00000EF" w:usb1="5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5252F" w:rsidRDefault="00726D71" w14:paraId="3F5A939B" w14:textId="7686525E">
    <w:pPr>
      <w:pStyle w:val="Footer"/>
    </w:pPr>
    <w:r w:rsidRPr="00F672E2">
      <w:rPr>
        <w:noProof/>
        <w:color w:val="2B579A"/>
        <w:shd w:val="clear" w:color="auto" w:fill="E6E6E6"/>
        <w:vertAlign w:val="subscript"/>
        <w:lang w:val="de-DE" w:eastAsia="de-DE"/>
      </w:rPr>
      <w:drawing>
        <wp:anchor distT="0" distB="0" distL="114300" distR="114300" simplePos="0" relativeHeight="251658240" behindDoc="0" locked="0" layoutInCell="1" allowOverlap="1" wp14:anchorId="6D106BD4" wp14:editId="7C8DEC75">
          <wp:simplePos x="0" y="0"/>
          <wp:positionH relativeFrom="column">
            <wp:posOffset>4074795</wp:posOffset>
          </wp:positionH>
          <wp:positionV relativeFrom="paragraph">
            <wp:posOffset>-218550</wp:posOffset>
          </wp:positionV>
          <wp:extent cx="1409700" cy="6267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IS Logo Final-01.png"/>
                  <pic:cNvPicPr/>
                </pic:nvPicPr>
                <pic:blipFill>
                  <a:blip r:embed="rId1">
                    <a:extLst>
                      <a:ext uri="{28A0092B-C50C-407E-A947-70E740481C1C}">
                        <a14:useLocalDpi xmlns:a14="http://schemas.microsoft.com/office/drawing/2010/main" val="0"/>
                      </a:ext>
                    </a:extLst>
                  </a:blip>
                  <a:stretch>
                    <a:fillRect/>
                  </a:stretch>
                </pic:blipFill>
                <pic:spPr>
                  <a:xfrm>
                    <a:off x="0" y="0"/>
                    <a:ext cx="1409700" cy="626745"/>
                  </a:xfrm>
                  <a:prstGeom prst="rect">
                    <a:avLst/>
                  </a:prstGeom>
                </pic:spPr>
              </pic:pic>
            </a:graphicData>
          </a:graphic>
          <wp14:sizeRelH relativeFrom="page">
            <wp14:pctWidth>0</wp14:pctWidth>
          </wp14:sizeRelH>
          <wp14:sizeRelV relativeFrom="page">
            <wp14:pctHeight>0</wp14:pctHeight>
          </wp14:sizeRelV>
        </wp:anchor>
      </w:drawing>
    </w:r>
    <w:r w:rsidRPr="009A6B40">
      <w:rPr>
        <w:rFonts w:ascii="Seravek Light" w:hAnsi="Seravek Light"/>
        <w:color w:val="595959" w:themeColor="text1"/>
        <w:lang w:val="fr-FR"/>
      </w:rPr>
      <w:t xml:space="preserve">RI-VIS </w:t>
    </w:r>
    <w:proofErr w:type="spellStart"/>
    <w:r>
      <w:rPr>
        <w:rFonts w:ascii="Seravek Light" w:hAnsi="Seravek Light"/>
        <w:color w:val="595959" w:themeColor="text1"/>
        <w:lang w:val="fr-FR"/>
      </w:rPr>
      <w:t>Memorandum</w:t>
    </w:r>
    <w:proofErr w:type="spellEnd"/>
    <w:r>
      <w:rPr>
        <w:rFonts w:ascii="Seravek Light" w:hAnsi="Seravek Light"/>
        <w:color w:val="595959" w:themeColor="text1"/>
        <w:lang w:val="fr-FR"/>
      </w:rPr>
      <w:t xml:space="preserve"> of </w:t>
    </w:r>
    <w:proofErr w:type="spellStart"/>
    <w:r>
      <w:rPr>
        <w:rFonts w:ascii="Seravek Light" w:hAnsi="Seravek Light"/>
        <w:color w:val="595959" w:themeColor="text1"/>
        <w:lang w:val="fr-FR"/>
      </w:rPr>
      <w:t>Understanding</w:t>
    </w:r>
    <w:proofErr w:type="spellEnd"/>
    <w:r>
      <w:rPr>
        <w:rFonts w:ascii="Seravek Light" w:hAnsi="Seravek Light"/>
        <w:color w:val="595959" w:themeColor="text1"/>
        <w:lang w:val="fr-FR"/>
      </w:rPr>
      <w:t xml:space="preserve"> Template version 1.0</w:t>
    </w:r>
    <w:r w:rsidRPr="00726D71">
      <w:rPr>
        <w:rFonts w:ascii="Seravek Light" w:hAnsi="Seravek Light"/>
        <w:color w:val="595959" w:themeColor="text1"/>
        <w:lang w:val="fr-FR"/>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2C3" w:rsidP="00342B48" w:rsidRDefault="00C212C3" w14:paraId="6BA57E05" w14:textId="77777777">
      <w:r>
        <w:separator/>
      </w:r>
    </w:p>
  </w:footnote>
  <w:footnote w:type="continuationSeparator" w:id="0">
    <w:p w:rsidR="00C212C3" w:rsidP="00342B48" w:rsidRDefault="00C212C3" w14:paraId="2A1B7243" w14:textId="77777777">
      <w:r>
        <w:continuationSeparator/>
      </w:r>
    </w:p>
  </w:footnote>
  <w:footnote w:type="continuationNotice" w:id="1">
    <w:p w:rsidR="00C212C3" w:rsidRDefault="00C212C3" w14:paraId="34CE5C1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5677E" w:rsidR="00FB727E" w:rsidP="00FB727E" w:rsidRDefault="00FB727E" w14:paraId="3CDBC892" w14:textId="34D19AF0">
    <w:pPr>
      <w:pStyle w:val="Header"/>
      <w:rPr>
        <w:rFonts w:ascii="Seravek" w:hAnsi="Seravek"/>
      </w:rPr>
    </w:pPr>
    <w:r w:rsidRPr="00D5677E">
      <w:rPr>
        <w:rFonts w:ascii="Seravek" w:hAnsi="Seravek"/>
      </w:rPr>
      <w:tab/>
    </w:r>
    <w:r w:rsidRPr="00D5677E">
      <w:rPr>
        <w:rFonts w:ascii="Seravek" w:hAnsi="Seravek"/>
      </w:rPr>
      <w:tab/>
    </w:r>
  </w:p>
  <w:p w:rsidR="00342B48" w:rsidRDefault="00342B48" w14:paraId="7E80DD34" w14:textId="56AA5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5677E" w:rsidR="00AA677E" w:rsidP="00FB727E" w:rsidRDefault="00AA677E" w14:paraId="6DE85F1B" w14:textId="77777777">
    <w:pPr>
      <w:pStyle w:val="Header"/>
      <w:rPr>
        <w:rFonts w:ascii="Seravek" w:hAnsi="Seravek"/>
      </w:rPr>
    </w:pPr>
    <w:r w:rsidRPr="00D5677E">
      <w:rPr>
        <w:rFonts w:ascii="Seravek" w:hAnsi="Seravek"/>
        <w:highlight w:val="yellow"/>
      </w:rPr>
      <w:t>[Party 1 logo]</w:t>
    </w:r>
    <w:r w:rsidRPr="00D5677E">
      <w:rPr>
        <w:rFonts w:ascii="Seravek" w:hAnsi="Seravek"/>
      </w:rPr>
      <w:tab/>
    </w:r>
    <w:r w:rsidRPr="00D5677E">
      <w:rPr>
        <w:rFonts w:ascii="Seravek" w:hAnsi="Seravek"/>
      </w:rPr>
      <w:tab/>
    </w:r>
    <w:r w:rsidRPr="00D5677E">
      <w:rPr>
        <w:rFonts w:ascii="Seravek" w:hAnsi="Seravek"/>
        <w:highlight w:val="yellow"/>
      </w:rPr>
      <w:t>[Party</w:t>
    </w:r>
    <w:r w:rsidRPr="00D5677E">
      <w:rPr>
        <w:rFonts w:ascii="Seravek" w:hAnsi="Seravek"/>
        <w:highlight w:val="yellow"/>
      </w:rPr>
      <w:t xml:space="preserve"> 2</w:t>
    </w:r>
    <w:r w:rsidRPr="00D5677E">
      <w:rPr>
        <w:rFonts w:ascii="Seravek" w:hAnsi="Seravek"/>
        <w:highlight w:val="yellow"/>
      </w:rPr>
      <w:t xml:space="preserve"> logo]</w:t>
    </w:r>
  </w:p>
  <w:p w:rsidR="00AA677E" w:rsidRDefault="00AA677E" w14:paraId="06958C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2877"/>
    <w:multiLevelType w:val="hybridMultilevel"/>
    <w:tmpl w:val="E02A5F00"/>
    <w:lvl w:ilvl="0" w:tplc="08090001">
      <w:start w:val="1"/>
      <w:numFmt w:val="bullet"/>
      <w:lvlText w:val=""/>
      <w:lvlJc w:val="left"/>
      <w:pPr>
        <w:ind w:left="3600" w:hanging="360"/>
      </w:pPr>
      <w:rPr>
        <w:rFonts w:hint="default" w:ascii="Symbol" w:hAnsi="Symbol"/>
      </w:rPr>
    </w:lvl>
    <w:lvl w:ilvl="1" w:tplc="08090003">
      <w:start w:val="1"/>
      <w:numFmt w:val="bullet"/>
      <w:lvlText w:val="o"/>
      <w:lvlJc w:val="left"/>
      <w:pPr>
        <w:ind w:left="4320" w:hanging="360"/>
      </w:pPr>
      <w:rPr>
        <w:rFonts w:hint="default" w:ascii="Courier New" w:hAnsi="Courier New" w:cs="Courier New"/>
      </w:rPr>
    </w:lvl>
    <w:lvl w:ilvl="2" w:tplc="08090005">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 w15:restartNumberingAfterBreak="0">
    <w:nsid w:val="2BA9288E"/>
    <w:multiLevelType w:val="hybridMultilevel"/>
    <w:tmpl w:val="241460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655160A"/>
    <w:multiLevelType w:val="hybridMultilevel"/>
    <w:tmpl w:val="489A9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066021"/>
    <w:multiLevelType w:val="hybridMultilevel"/>
    <w:tmpl w:val="46B4B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E0353"/>
    <w:multiLevelType w:val="hybridMultilevel"/>
    <w:tmpl w:val="E83843F6"/>
    <w:lvl w:ilvl="0" w:tplc="571C37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6E0002"/>
    <w:multiLevelType w:val="hybridMultilevel"/>
    <w:tmpl w:val="0E9840C8"/>
    <w:lvl w:ilvl="0" w:tplc="481E3ACA">
      <w:numFmt w:val="bullet"/>
      <w:lvlText w:val="-"/>
      <w:lvlJc w:val="left"/>
      <w:pPr>
        <w:ind w:left="3600" w:hanging="360"/>
      </w:pPr>
      <w:rPr>
        <w:rFonts w:hint="default" w:ascii="Calibri" w:hAnsi="Calibri" w:eastAsiaTheme="minorHAnsi" w:cstheme="minorBidi"/>
      </w:rPr>
    </w:lvl>
    <w:lvl w:ilvl="1" w:tplc="FFFFFFFF">
      <w:start w:val="1"/>
      <w:numFmt w:val="bullet"/>
      <w:lvlText w:val="o"/>
      <w:lvlJc w:val="left"/>
      <w:pPr>
        <w:ind w:left="4320" w:hanging="360"/>
      </w:pPr>
      <w:rPr>
        <w:rFonts w:hint="default" w:ascii="Courier New" w:hAnsi="Courier New" w:cs="Courier New"/>
      </w:rPr>
    </w:lvl>
    <w:lvl w:ilvl="2" w:tplc="FFFFFFFF">
      <w:start w:val="1"/>
      <w:numFmt w:val="bullet"/>
      <w:lvlText w:val=""/>
      <w:lvlJc w:val="left"/>
      <w:pPr>
        <w:ind w:left="5040" w:hanging="360"/>
      </w:pPr>
      <w:rPr>
        <w:rFonts w:hint="default" w:ascii="Wingdings" w:hAnsi="Wingdings"/>
      </w:rPr>
    </w:lvl>
    <w:lvl w:ilvl="3" w:tplc="FFFFFFFF" w:tentative="1">
      <w:start w:val="1"/>
      <w:numFmt w:val="bullet"/>
      <w:lvlText w:val=""/>
      <w:lvlJc w:val="left"/>
      <w:pPr>
        <w:ind w:left="5760" w:hanging="360"/>
      </w:pPr>
      <w:rPr>
        <w:rFonts w:hint="default" w:ascii="Symbol" w:hAnsi="Symbol"/>
      </w:rPr>
    </w:lvl>
    <w:lvl w:ilvl="4" w:tplc="FFFFFFFF" w:tentative="1">
      <w:start w:val="1"/>
      <w:numFmt w:val="bullet"/>
      <w:lvlText w:val="o"/>
      <w:lvlJc w:val="left"/>
      <w:pPr>
        <w:ind w:left="6480" w:hanging="360"/>
      </w:pPr>
      <w:rPr>
        <w:rFonts w:hint="default" w:ascii="Courier New" w:hAnsi="Courier New" w:cs="Courier New"/>
      </w:rPr>
    </w:lvl>
    <w:lvl w:ilvl="5" w:tplc="FFFFFFFF" w:tentative="1">
      <w:start w:val="1"/>
      <w:numFmt w:val="bullet"/>
      <w:lvlText w:val=""/>
      <w:lvlJc w:val="left"/>
      <w:pPr>
        <w:ind w:left="7200" w:hanging="360"/>
      </w:pPr>
      <w:rPr>
        <w:rFonts w:hint="default" w:ascii="Wingdings" w:hAnsi="Wingdings"/>
      </w:rPr>
    </w:lvl>
    <w:lvl w:ilvl="6" w:tplc="FFFFFFFF" w:tentative="1">
      <w:start w:val="1"/>
      <w:numFmt w:val="bullet"/>
      <w:lvlText w:val=""/>
      <w:lvlJc w:val="left"/>
      <w:pPr>
        <w:ind w:left="7920" w:hanging="360"/>
      </w:pPr>
      <w:rPr>
        <w:rFonts w:hint="default" w:ascii="Symbol" w:hAnsi="Symbol"/>
      </w:rPr>
    </w:lvl>
    <w:lvl w:ilvl="7" w:tplc="FFFFFFFF" w:tentative="1">
      <w:start w:val="1"/>
      <w:numFmt w:val="bullet"/>
      <w:lvlText w:val="o"/>
      <w:lvlJc w:val="left"/>
      <w:pPr>
        <w:ind w:left="8640" w:hanging="360"/>
      </w:pPr>
      <w:rPr>
        <w:rFonts w:hint="default" w:ascii="Courier New" w:hAnsi="Courier New" w:cs="Courier New"/>
      </w:rPr>
    </w:lvl>
    <w:lvl w:ilvl="8" w:tplc="FFFFFFFF" w:tentative="1">
      <w:start w:val="1"/>
      <w:numFmt w:val="bullet"/>
      <w:lvlText w:val=""/>
      <w:lvlJc w:val="left"/>
      <w:pPr>
        <w:ind w:left="9360" w:hanging="360"/>
      </w:pPr>
      <w:rPr>
        <w:rFonts w:hint="default" w:ascii="Wingdings" w:hAnsi="Wingdings"/>
      </w:rPr>
    </w:lvl>
  </w:abstractNum>
  <w:abstractNum w:abstractNumId="6" w15:restartNumberingAfterBreak="0">
    <w:nsid w:val="7F937CB8"/>
    <w:multiLevelType w:val="hybridMultilevel"/>
    <w:tmpl w:val="ECE46A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293"/>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B48"/>
    <w:rsid w:val="000C3701"/>
    <w:rsid w:val="000F6CAA"/>
    <w:rsid w:val="001005DC"/>
    <w:rsid w:val="00107CBB"/>
    <w:rsid w:val="00154C2F"/>
    <w:rsid w:val="001D03D7"/>
    <w:rsid w:val="00205DB0"/>
    <w:rsid w:val="0025252F"/>
    <w:rsid w:val="00273CB2"/>
    <w:rsid w:val="0034124B"/>
    <w:rsid w:val="00342B48"/>
    <w:rsid w:val="00355A5A"/>
    <w:rsid w:val="00365E79"/>
    <w:rsid w:val="003B01AD"/>
    <w:rsid w:val="003D4AAC"/>
    <w:rsid w:val="003F2109"/>
    <w:rsid w:val="00457736"/>
    <w:rsid w:val="00486CD6"/>
    <w:rsid w:val="004906A5"/>
    <w:rsid w:val="004B19D2"/>
    <w:rsid w:val="004D3EAC"/>
    <w:rsid w:val="004E6C1F"/>
    <w:rsid w:val="00501C05"/>
    <w:rsid w:val="00501E65"/>
    <w:rsid w:val="00511562"/>
    <w:rsid w:val="00535108"/>
    <w:rsid w:val="005662A0"/>
    <w:rsid w:val="00593866"/>
    <w:rsid w:val="005D7ECE"/>
    <w:rsid w:val="00614A91"/>
    <w:rsid w:val="00631E09"/>
    <w:rsid w:val="00632EF7"/>
    <w:rsid w:val="00701809"/>
    <w:rsid w:val="00726D71"/>
    <w:rsid w:val="0073697D"/>
    <w:rsid w:val="0075042C"/>
    <w:rsid w:val="007D08D6"/>
    <w:rsid w:val="007D4222"/>
    <w:rsid w:val="007F1687"/>
    <w:rsid w:val="008159F1"/>
    <w:rsid w:val="008343B1"/>
    <w:rsid w:val="00863281"/>
    <w:rsid w:val="008F4906"/>
    <w:rsid w:val="00931B44"/>
    <w:rsid w:val="009C6963"/>
    <w:rsid w:val="00A10288"/>
    <w:rsid w:val="00A1382A"/>
    <w:rsid w:val="00A7346A"/>
    <w:rsid w:val="00AA677E"/>
    <w:rsid w:val="00AC6D83"/>
    <w:rsid w:val="00B001A4"/>
    <w:rsid w:val="00B17BE4"/>
    <w:rsid w:val="00B72FE6"/>
    <w:rsid w:val="00B74B9B"/>
    <w:rsid w:val="00BC3FC8"/>
    <w:rsid w:val="00BD6101"/>
    <w:rsid w:val="00C212C3"/>
    <w:rsid w:val="00C3036F"/>
    <w:rsid w:val="00C778D5"/>
    <w:rsid w:val="00C805C4"/>
    <w:rsid w:val="00CA393C"/>
    <w:rsid w:val="00CB2873"/>
    <w:rsid w:val="00CB603E"/>
    <w:rsid w:val="00CC0897"/>
    <w:rsid w:val="00D03331"/>
    <w:rsid w:val="00D04A72"/>
    <w:rsid w:val="00D314B5"/>
    <w:rsid w:val="00D5677E"/>
    <w:rsid w:val="00DD3248"/>
    <w:rsid w:val="00DD554A"/>
    <w:rsid w:val="00E24C37"/>
    <w:rsid w:val="00E434D8"/>
    <w:rsid w:val="00E53EC1"/>
    <w:rsid w:val="00EB06AB"/>
    <w:rsid w:val="00EB66A7"/>
    <w:rsid w:val="00F621C9"/>
    <w:rsid w:val="00FA6289"/>
    <w:rsid w:val="00FB727E"/>
    <w:rsid w:val="00FC670B"/>
    <w:rsid w:val="00FE21A0"/>
    <w:rsid w:val="00FF54AE"/>
    <w:rsid w:val="040D3C73"/>
    <w:rsid w:val="0ECDAE3A"/>
    <w:rsid w:val="18AD3FB3"/>
    <w:rsid w:val="247F17CE"/>
    <w:rsid w:val="2A8D1E69"/>
    <w:rsid w:val="365C5CAA"/>
    <w:rsid w:val="3CFD216E"/>
    <w:rsid w:val="3F0601FE"/>
    <w:rsid w:val="3F248C77"/>
    <w:rsid w:val="48847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A957A"/>
  <w15:chartTrackingRefBased/>
  <w15:docId w15:val="{F4E31AFB-DC8F-4DEB-AD73-BEED9FE4CB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2B48"/>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uiPriority w:val="9"/>
    <w:qFormat/>
    <w:rsid w:val="000F6CAA"/>
    <w:pPr>
      <w:keepNext/>
      <w:keepLines/>
      <w:spacing w:before="480" w:line="276" w:lineRule="auto"/>
      <w:outlineLvl w:val="0"/>
    </w:pPr>
    <w:rPr>
      <w:rFonts w:asciiTheme="majorHAnsi" w:hAnsiTheme="majorHAnsi" w:eastAsiaTheme="majorEastAsia" w:cstheme="majorBidi"/>
      <w:b/>
      <w:bCs/>
      <w:color w:val="15326B" w:themeColor="accent1" w:themeShade="BF"/>
      <w:sz w:val="28"/>
      <w:szCs w:val="28"/>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 w:customStyle="1">
    <w:name w:val="Heading"/>
    <w:next w:val="Body"/>
    <w:rsid w:val="00342B48"/>
    <w:pPr>
      <w:pBdr>
        <w:top w:val="nil"/>
        <w:left w:val="nil"/>
        <w:bottom w:val="nil"/>
        <w:right w:val="nil"/>
        <w:between w:val="nil"/>
        <w:bar w:val="nil"/>
      </w:pBdr>
      <w:spacing w:after="0" w:line="240" w:lineRule="auto"/>
      <w:outlineLvl w:val="0"/>
    </w:pPr>
    <w:rPr>
      <w:rFonts w:ascii="Helvetica" w:hAnsi="Arial Unicode MS" w:eastAsia="Arial Unicode MS" w:cs="Arial Unicode MS"/>
      <w:b/>
      <w:bCs/>
      <w:color w:val="000000"/>
      <w:sz w:val="36"/>
      <w:szCs w:val="36"/>
      <w:bdr w:val="nil"/>
      <w:lang w:val="en-US"/>
    </w:rPr>
  </w:style>
  <w:style w:type="paragraph" w:styleId="Body" w:customStyle="1">
    <w:name w:val="Body"/>
    <w:rsid w:val="00342B48"/>
    <w:pPr>
      <w:pBdr>
        <w:top w:val="nil"/>
        <w:left w:val="nil"/>
        <w:bottom w:val="nil"/>
        <w:right w:val="nil"/>
        <w:between w:val="nil"/>
        <w:bar w:val="nil"/>
      </w:pBdr>
      <w:spacing w:after="0" w:line="240" w:lineRule="auto"/>
    </w:pPr>
    <w:rPr>
      <w:rFonts w:ascii="Helvetica" w:hAnsi="Arial Unicode MS" w:eastAsia="Arial Unicode MS" w:cs="Arial Unicode MS"/>
      <w:color w:val="000000"/>
      <w:bdr w:val="nil"/>
      <w:lang w:val="en-US"/>
    </w:rPr>
  </w:style>
  <w:style w:type="paragraph" w:styleId="ListParagraph">
    <w:name w:val="List Paragraph"/>
    <w:basedOn w:val="Normal"/>
    <w:uiPriority w:val="34"/>
    <w:qFormat/>
    <w:rsid w:val="00342B48"/>
    <w:pPr>
      <w:ind w:left="720"/>
      <w:contextualSpacing/>
    </w:pPr>
  </w:style>
  <w:style w:type="paragraph" w:styleId="Header">
    <w:name w:val="header"/>
    <w:basedOn w:val="Normal"/>
    <w:link w:val="HeaderChar"/>
    <w:uiPriority w:val="99"/>
    <w:unhideWhenUsed/>
    <w:rsid w:val="00342B48"/>
    <w:pPr>
      <w:tabs>
        <w:tab w:val="center" w:pos="4513"/>
        <w:tab w:val="right" w:pos="9026"/>
      </w:tabs>
    </w:pPr>
  </w:style>
  <w:style w:type="character" w:styleId="HeaderChar" w:customStyle="1">
    <w:name w:val="Header Char"/>
    <w:basedOn w:val="DefaultParagraphFont"/>
    <w:link w:val="Header"/>
    <w:uiPriority w:val="99"/>
    <w:rsid w:val="00342B48"/>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342B48"/>
    <w:pPr>
      <w:tabs>
        <w:tab w:val="center" w:pos="4513"/>
        <w:tab w:val="right" w:pos="9026"/>
      </w:tabs>
    </w:pPr>
  </w:style>
  <w:style w:type="character" w:styleId="FooterChar" w:customStyle="1">
    <w:name w:val="Footer Char"/>
    <w:basedOn w:val="DefaultParagraphFont"/>
    <w:link w:val="Footer"/>
    <w:uiPriority w:val="99"/>
    <w:rsid w:val="00342B48"/>
    <w:rPr>
      <w:rFonts w:ascii="Times New Roman" w:hAnsi="Times New Roman" w:eastAsia="Times New Roman" w:cs="Times New Roman"/>
      <w:sz w:val="24"/>
      <w:szCs w:val="24"/>
      <w:lang w:val="en-US"/>
    </w:rPr>
  </w:style>
  <w:style w:type="paragraph" w:styleId="Revision">
    <w:name w:val="Revision"/>
    <w:hidden/>
    <w:uiPriority w:val="99"/>
    <w:semiHidden/>
    <w:rsid w:val="00CA393C"/>
    <w:pPr>
      <w:spacing w:after="0" w:line="240" w:lineRule="auto"/>
    </w:pPr>
    <w:rPr>
      <w:rFonts w:ascii="Times New Roman" w:hAnsi="Times New Roman" w:eastAsia="Times New Roman" w:cs="Times New Roman"/>
      <w:sz w:val="24"/>
      <w:szCs w:val="24"/>
      <w:lang w:val="en-US"/>
    </w:rPr>
  </w:style>
  <w:style w:type="paragraph" w:styleId="CommentText">
    <w:name w:val="annotation text"/>
    <w:basedOn w:val="Normal"/>
    <w:link w:val="CommentTextChar"/>
    <w:uiPriority w:val="99"/>
    <w:semiHidden/>
    <w:unhideWhenUsed/>
    <w:rsid w:val="00CB2873"/>
    <w:rPr>
      <w:sz w:val="20"/>
      <w:szCs w:val="20"/>
    </w:rPr>
  </w:style>
  <w:style w:type="character" w:styleId="CommentTextChar" w:customStyle="1">
    <w:name w:val="Comment Text Char"/>
    <w:basedOn w:val="DefaultParagraphFont"/>
    <w:link w:val="CommentText"/>
    <w:uiPriority w:val="99"/>
    <w:semiHidden/>
    <w:rsid w:val="00CB2873"/>
    <w:rPr>
      <w:rFonts w:ascii="Times New Roman" w:hAnsi="Times New Roman" w:eastAsia="Times New Roman" w:cs="Times New Roman"/>
      <w:sz w:val="20"/>
      <w:szCs w:val="20"/>
      <w:lang w:val="en-US"/>
    </w:rPr>
  </w:style>
  <w:style w:type="character" w:styleId="CommentReference">
    <w:name w:val="annotation reference"/>
    <w:basedOn w:val="DefaultParagraphFont"/>
    <w:uiPriority w:val="99"/>
    <w:semiHidden/>
    <w:unhideWhenUsed/>
    <w:rsid w:val="00CB2873"/>
    <w:rPr>
      <w:sz w:val="16"/>
      <w:szCs w:val="16"/>
    </w:rPr>
  </w:style>
  <w:style w:type="paragraph" w:styleId="CommentSubject">
    <w:name w:val="annotation subject"/>
    <w:basedOn w:val="CommentText"/>
    <w:next w:val="CommentText"/>
    <w:link w:val="CommentSubjectChar"/>
    <w:uiPriority w:val="99"/>
    <w:semiHidden/>
    <w:unhideWhenUsed/>
    <w:rsid w:val="00501C05"/>
    <w:rPr>
      <w:b/>
      <w:bCs/>
    </w:rPr>
  </w:style>
  <w:style w:type="character" w:styleId="CommentSubjectChar" w:customStyle="1">
    <w:name w:val="Comment Subject Char"/>
    <w:basedOn w:val="CommentTextChar"/>
    <w:link w:val="CommentSubject"/>
    <w:uiPriority w:val="99"/>
    <w:semiHidden/>
    <w:rsid w:val="00501C05"/>
    <w:rPr>
      <w:rFonts w:ascii="Times New Roman" w:hAnsi="Times New Roman" w:eastAsia="Times New Roman" w:cs="Times New Roman"/>
      <w:b/>
      <w:bCs/>
      <w:sz w:val="20"/>
      <w:szCs w:val="20"/>
      <w:lang w:val="en-US"/>
    </w:rPr>
  </w:style>
  <w:style w:type="character" w:styleId="Heading1Char" w:customStyle="1">
    <w:name w:val="Heading 1 Char"/>
    <w:basedOn w:val="DefaultParagraphFont"/>
    <w:link w:val="Heading1"/>
    <w:uiPriority w:val="9"/>
    <w:rsid w:val="000F6CAA"/>
    <w:rPr>
      <w:rFonts w:asciiTheme="majorHAnsi" w:hAnsiTheme="majorHAnsi" w:eastAsiaTheme="majorEastAsia" w:cstheme="majorBidi"/>
      <w:b/>
      <w:bCs/>
      <w:color w:val="15326B" w:themeColor="accent1" w:themeShade="BF"/>
      <w:sz w:val="28"/>
      <w:szCs w:val="28"/>
      <w:lang w:val="en-US" w:bidi="en-US"/>
    </w:rPr>
  </w:style>
  <w:style w:type="paragraph" w:styleId="Bibliography">
    <w:name w:val="Bibliography"/>
    <w:basedOn w:val="Normal"/>
    <w:next w:val="Normal"/>
    <w:uiPriority w:val="37"/>
    <w:unhideWhenUsed/>
    <w:rsid w:val="000F6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40776">
      <w:bodyDiv w:val="1"/>
      <w:marLeft w:val="0"/>
      <w:marRight w:val="0"/>
      <w:marTop w:val="0"/>
      <w:marBottom w:val="0"/>
      <w:divBdr>
        <w:top w:val="none" w:sz="0" w:space="0" w:color="auto"/>
        <w:left w:val="none" w:sz="0" w:space="0" w:color="auto"/>
        <w:bottom w:val="none" w:sz="0" w:space="0" w:color="auto"/>
        <w:right w:val="none" w:sz="0" w:space="0" w:color="auto"/>
      </w:divBdr>
    </w:div>
    <w:div w:id="690686249">
      <w:bodyDiv w:val="1"/>
      <w:marLeft w:val="0"/>
      <w:marRight w:val="0"/>
      <w:marTop w:val="0"/>
      <w:marBottom w:val="0"/>
      <w:divBdr>
        <w:top w:val="none" w:sz="0" w:space="0" w:color="auto"/>
        <w:left w:val="none" w:sz="0" w:space="0" w:color="auto"/>
        <w:bottom w:val="none" w:sz="0" w:space="0" w:color="auto"/>
        <w:right w:val="none" w:sz="0" w:space="0" w:color="auto"/>
      </w:divBdr>
    </w:div>
    <w:div w:id="10938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f2d325b98a3c478f"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692a88c-7d8c-4f09-969c-3d1e99ceee69}"/>
      </w:docPartPr>
      <w:docPartBody>
        <w:p xmlns:wp14="http://schemas.microsoft.com/office/word/2010/wordml" w14:paraId="53F78471" wp14:textId="77777777">
          <w:r>
            <w:rPr>
              <w:rStyle w:val="PlaceholderText"/>
            </w:rPr>
          </w:r>
        </w:p>
      </w:docPartBody>
    </w:docPart>
  </w:docParts>
</w:glossaryDocument>
</file>

<file path=word/theme/theme1.xml><?xml version="1.0" encoding="utf-8"?>
<a:theme xmlns:a="http://schemas.openxmlformats.org/drawingml/2006/main" name="RI-VIS">
  <a:themeElements>
    <a:clrScheme name="RI-VIS New Theme">
      <a:dk1>
        <a:srgbClr val="595959"/>
      </a:dk1>
      <a:lt1>
        <a:srgbClr val="FFFFFF"/>
      </a:lt1>
      <a:dk2>
        <a:srgbClr val="808285"/>
      </a:dk2>
      <a:lt2>
        <a:srgbClr val="E7E6E6"/>
      </a:lt2>
      <a:accent1>
        <a:srgbClr val="1C448F"/>
      </a:accent1>
      <a:accent2>
        <a:srgbClr val="B73C8E"/>
      </a:accent2>
      <a:accent3>
        <a:srgbClr val="63C3D1"/>
      </a:accent3>
      <a:accent4>
        <a:srgbClr val="4368B0"/>
      </a:accent4>
      <a:accent5>
        <a:srgbClr val="83899E"/>
      </a:accent5>
      <a:accent6>
        <a:srgbClr val="EBE6E9"/>
      </a:accent6>
      <a:hlink>
        <a:srgbClr val="02B4EF"/>
      </a:hlink>
      <a:folHlink>
        <a:srgbClr val="00B1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b20de9-c230-42dc-8ef4-3d18bd7140d8" xsi:nil="true"/>
    <lcf76f155ced4ddcb4097134ff3c332f xmlns="ac0c1225-ea7e-4ed6-8533-8d5880978b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A476B5067A5374487F871AB9746301D" ma:contentTypeVersion="15" ma:contentTypeDescription="Creare un nuovo documento." ma:contentTypeScope="" ma:versionID="18e3aac5c5cae8622156179dc556c24e">
  <xsd:schema xmlns:xsd="http://www.w3.org/2001/XMLSchema" xmlns:xs="http://www.w3.org/2001/XMLSchema" xmlns:p="http://schemas.microsoft.com/office/2006/metadata/properties" xmlns:ns2="ac0c1225-ea7e-4ed6-8533-8d5880978ba3" xmlns:ns3="85b20de9-c230-42dc-8ef4-3d18bd7140d8" targetNamespace="http://schemas.microsoft.com/office/2006/metadata/properties" ma:root="true" ma:fieldsID="3d2311f5faeefd8b48dcebd7eb9821da" ns2:_="" ns3:_="">
    <xsd:import namespace="ac0c1225-ea7e-4ed6-8533-8d5880978ba3"/>
    <xsd:import namespace="85b20de9-c230-42dc-8ef4-3d18bd7140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c1225-ea7e-4ed6-8533-8d5880978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3204fe33-7521-429b-b74c-34f9e09106c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20de9-c230-42dc-8ef4-3d18bd7140d8"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71eaab2e-e620-4dfd-9840-4f8698e70d37}" ma:internalName="TaxCatchAll" ma:showField="CatchAllData" ma:web="85b20de9-c230-42dc-8ef4-3d18bd714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COR</b:Tag>
    <b:SourceType>InternetSite</b:SourceType>
    <b:Guid>{3334395C-9D17-D14F-AEF0-3DB72C37911D}</b:Guid>
    <b:Author>
      <b:Author>
        <b:Corporate>CORBEL Innovation Helpdesk</b:Corporate>
      </b:Author>
    </b:Author>
    <b:Title>Collaboration Agreement Template Tool with Commentary</b:Title>
    <b:URL>https://www.corbel-project.eu/innovation-helpdesk/templates.html</b:URL>
    <b:RefOrder>1</b:RefOrder>
  </b:Source>
  <b:Source>
    <b:Tag>EIR</b:Tag>
    <b:SourceType>InternetSite</b:SourceType>
    <b:Guid>{DE6D445F-240A-4246-A0A9-80CCC61FDF88}</b:Guid>
    <b:Author>
      <b:Author>
        <b:Corporate>EIROforum</b:Corporate>
      </b:Author>
    </b:Author>
    <b:Title>Charter</b:Title>
    <b:URL>https://www.eiroforum.org/about-eiroforum/charter/</b:URL>
    <b:RefOrder>2</b:RefOrder>
  </b:Source>
  <b:Source>
    <b:Tag>ERI</b:Tag>
    <b:SourceType>InternetSite</b:SourceType>
    <b:Guid>{B090FFBC-A45F-7949-8681-CB61821AB864}</b:Guid>
    <b:Author>
      <b:Author>
        <b:Corporate>ERIC Forum</b:Corporate>
      </b:Author>
    </b:Author>
    <b:Title>Memorandum of Understanding for the establishment of the ERIC Forum</b:Title>
    <b:URL>https://www.eric-forum.eu/wp-content/uploads/ERIC-Forum-MoU_20210519.pdf</b:URL>
    <b:RefOrder>3</b:RefOrder>
  </b:Source>
  <b:Source>
    <b:Tag>Kep18</b:Tag>
    <b:SourceType>InternetSite</b:SourceType>
    <b:Guid>{1EA1DA29-0612-B544-AAEC-1230F6C9B701}</b:Guid>
    <b:Title>D6.3 Draft collaboration agreements prepared for signature by Argentina, Japan, South Africa, as well as Unites States, and the Euro-BioImaging Board</b:Title>
    <b:URL>https://globalbioimaging.org/user/pages/06.documents/D6.3_Draft%20collaboration%20agreements%20prepared%20for%20signature.pdf</b:URL>
    <b:Year>2018</b:Year>
    <b:Month>November</b:Month>
    <b:Author>
      <b:Author>
        <b:NameList>
          <b:Person>
            <b:Last>Keppler</b:Last>
            <b:First>Antje</b:First>
          </b:Person>
          <b:Person>
            <b:Last>Paina</b:Last>
            <b:First>Federica</b:First>
          </b:Person>
          <b:Person>
            <b:Last>Ellenberg</b:Last>
            <b:First>Jan</b:First>
          </b:Person>
        </b:NameList>
      </b:Author>
    </b:Author>
    <b:Publisher>https://globalbioimaging.org/user/pages/06.documents/D6.3_Draft%20collaboration%20agreements%20prepared%20for%20signature.pdf</b:Publisher>
    <b:RefOrder>4</b:RefOrder>
  </b:Source>
  <b:Source>
    <b:Tag>Ins21</b:Tag>
    <b:SourceType>InternetSite</b:SourceType>
    <b:Guid>{17342768-4657-BB4F-BC98-C3EFD79AAC00}</b:Guid>
    <b:Author>
      <b:Author>
        <b:Corporate>Instruct-ERIC</b:Corporate>
      </b:Author>
    </b:Author>
    <b:Title>Instruct-ERIC International Collaboration </b:Title>
    <b:URL>https://instruct-eric.eu/content/international-collaboration</b:URL>
    <b:Year>2021</b:Year>
    <b:RefOrder>5</b:RefOrder>
  </b:Source>
  <b:Source>
    <b:Tag>htt1</b:Tag>
    <b:SourceType>InternetSite</b:SourceType>
    <b:Guid>{081EA18C-A87A-B24F-9F3E-0642F323D278}</b:Guid>
    <b:URL>https://elixir-europe.org/news/new-collaboration-strategy-australian-biocommons</b:URL>
    <b:Author>
      <b:Author>
        <b:Corporate>ELIXIR</b:Corporate>
      </b:Author>
    </b:Author>
    <b:Title>-	Collaboration Strategy between ELIXIR and the Australian BioCommons</b:Title>
    <b:Year>2020</b:Year>
    <b:Month>June</b:Month>
    <b:RefOrder>6</b:RefOrder>
  </b:Source>
  <b:Source>
    <b:Tag>DES20</b:Tag>
    <b:SourceType>InternetSite</b:SourceType>
    <b:Guid>{01369DF8-3B0A-EA40-9C25-92C9F76E5E05}</b:Guid>
    <b:Author>
      <b:Author>
        <b:Corporate>DESCA</b:Corporate>
      </b:Author>
    </b:Author>
    <b:Title>DESCA Model Consortium Agreement</b:Title>
    <b:Year>2020</b:Year>
    <b:URL>https://www.desca-agreement.eu/desca-model-consortium-agreement/</b:URL>
    <b:RefOrder>7</b:RefOrder>
  </b:Source>
  <b:Source>
    <b:Tag>Lei18</b:Tag>
    <b:SourceType>JournalArticle</b:SourceType>
    <b:Guid>{7B8416C8-5CFC-4348-8B13-A25D0EB54097}</b:Guid>
    <b:Title>CORBEL Sustainable plan for user access to common RI services for 4 use case cross-ESFRI BMS research infrastructure pipelines</b:Title>
    <b:Year>2018</b:Year>
    <b:Author>
      <b:Author>
        <b:NameList>
          <b:Person>
            <b:Last>Leitner</b:Last>
            <b:First>Frauke</b:First>
          </b:Person>
          <b:Person>
            <b:Last>Popp</b:Last>
            <b:First>Christian</b:First>
          </b:Person>
          <b:Person>
            <b:Last>Vidal</b:Last>
            <b:First>Marie</b:First>
          </b:Person>
        </b:NameList>
      </b:Author>
    </b:Author>
    <b:JournalName>Zenodo</b:JournalName>
    <b:Pages>https://zenodo.org/record/2222358</b:Pages>
    <b:RefOrder>8</b:RefOrder>
  </b:Source>
</b:Sources>
</file>

<file path=customXml/itemProps1.xml><?xml version="1.0" encoding="utf-8"?>
<ds:datastoreItem xmlns:ds="http://schemas.openxmlformats.org/officeDocument/2006/customXml" ds:itemID="{58AEFC60-44D9-4011-B4D1-5FEACCE57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2DA551-3BB8-40AE-B34D-62EDD50272C1}">
  <ds:schemaRefs>
    <ds:schemaRef ds:uri="http://schemas.microsoft.com/sharepoint/v3/contenttype/forms"/>
  </ds:schemaRefs>
</ds:datastoreItem>
</file>

<file path=customXml/itemProps3.xml><?xml version="1.0" encoding="utf-8"?>
<ds:datastoreItem xmlns:ds="http://schemas.openxmlformats.org/officeDocument/2006/customXml" ds:itemID="{7AE67B3C-8DE0-4658-9EA9-315BE2731A30}"/>
</file>

<file path=customXml/itemProps4.xml><?xml version="1.0" encoding="utf-8"?>
<ds:datastoreItem xmlns:ds="http://schemas.openxmlformats.org/officeDocument/2006/customXml" ds:itemID="{D36A5BB7-EEAA-0D46-932D-F6DC546981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Owens</dc:creator>
  <cp:keywords/>
  <dc:description/>
  <cp:lastModifiedBy>christinastangl@vhio.net</cp:lastModifiedBy>
  <cp:revision>37</cp:revision>
  <cp:lastPrinted>2018-09-03T10:55:00Z</cp:lastPrinted>
  <dcterms:created xsi:type="dcterms:W3CDTF">2021-12-08T16:37:00Z</dcterms:created>
  <dcterms:modified xsi:type="dcterms:W3CDTF">2025-03-31T11:11:28Z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0x0101000A476B5067A5374487F871AB9746301D</vt:lpwstr>
  </property>
  <property fmtid="{D5CDD505-2E9C-101B-9397-08002B2CF9AE}" pid="3" name="MediaServiceImageTags">
    <vt:lpwstr/>
  </property>
</Properties>
</file>