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C235" w14:textId="60D8998C" w:rsidR="00BD355E" w:rsidRDefault="00FF29AF" w:rsidP="00FF29AF">
      <w:pPr>
        <w:ind w:right="-319"/>
        <w:jc w:val="center"/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</w:pPr>
      <w:r w:rsidRPr="00FF29AF"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  <w:t xml:space="preserve">List of </w:t>
      </w:r>
      <w:proofErr w:type="gramStart"/>
      <w:r w:rsidRPr="00FF29AF"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  <w:t>patients</w:t>
      </w:r>
      <w:proofErr w:type="gramEnd"/>
      <w:r w:rsidRPr="00FF29AF"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  <w:t xml:space="preserve"> asso</w:t>
      </w:r>
      <w:r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  <w:t xml:space="preserve">ciations with expert patients </w:t>
      </w:r>
      <w:r w:rsidRPr="00FF29AF"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  <w:t>in research (through contact point)</w:t>
      </w:r>
    </w:p>
    <w:p w14:paraId="3174B70D" w14:textId="77777777" w:rsidR="004E7A75" w:rsidRDefault="004E7A75" w:rsidP="004E7A75">
      <w:pPr>
        <w:ind w:right="-319"/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</w:pPr>
    </w:p>
    <w:p w14:paraId="28054DF5" w14:textId="41BBE989" w:rsidR="004E7A75" w:rsidRPr="004E7A75" w:rsidRDefault="004E7A75" w:rsidP="004E7A75">
      <w:pPr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4E7A75">
        <w:rPr>
          <w:rFonts w:ascii="Arial" w:eastAsia="Arial" w:hAnsi="Arial" w:cs="Arial"/>
          <w:bCs/>
          <w:sz w:val="22"/>
          <w:szCs w:val="22"/>
          <w:lang w:val="ca-ES" w:eastAsia="en-US"/>
        </w:rPr>
        <w:t>Date of creation: 11/03/2025</w:t>
      </w:r>
    </w:p>
    <w:p w14:paraId="70877A8E" w14:textId="77777777" w:rsidR="00FF29AF" w:rsidRDefault="00FF29AF" w:rsidP="00FF29AF">
      <w:pPr>
        <w:ind w:right="-319"/>
        <w:jc w:val="center"/>
        <w:rPr>
          <w:rFonts w:ascii="Calibri" w:hAnsi="Calibri" w:cs="Calibri"/>
          <w:b/>
          <w:bCs/>
          <w:color w:val="44546A"/>
          <w:sz w:val="32"/>
          <w:szCs w:val="22"/>
          <w:lang w:val="en-GB"/>
        </w:rPr>
      </w:pPr>
    </w:p>
    <w:p w14:paraId="7E8D1A8F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1.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Coalition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(ECPC)</w:t>
      </w:r>
    </w:p>
    <w:p w14:paraId="0640D0CC" w14:textId="77777777" w:rsidR="00FF29AF" w:rsidRPr="00FF29AF" w:rsidRDefault="00FF29AF" w:rsidP="00FF29AF">
      <w:pPr>
        <w:numPr>
          <w:ilvl w:val="0"/>
          <w:numId w:val="1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ECPC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represents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voice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of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Europe,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working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with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over 400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member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organizations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more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40 countries.</w:t>
      </w:r>
    </w:p>
    <w:p w14:paraId="7F96C47F" w14:textId="77777777" w:rsidR="00FF29AF" w:rsidRPr="00FF29AF" w:rsidRDefault="00FF29AF" w:rsidP="00FF29AF">
      <w:pPr>
        <w:numPr>
          <w:ilvl w:val="0"/>
          <w:numId w:val="1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ECPC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groups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policy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public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health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initiatives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Europe.</w:t>
      </w:r>
    </w:p>
    <w:p w14:paraId="55FD4AA6" w14:textId="77777777" w:rsidR="00FF29AF" w:rsidRPr="00FF29AF" w:rsidRDefault="00FF29AF" w:rsidP="00FF29AF">
      <w:pPr>
        <w:numPr>
          <w:ilvl w:val="0"/>
          <w:numId w:val="1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7125AEB9" w14:textId="77777777" w:rsidR="00FF29AF" w:rsidRPr="00FF29AF" w:rsidRDefault="00FF29AF" w:rsidP="00FF29AF">
      <w:pPr>
        <w:numPr>
          <w:ilvl w:val="1"/>
          <w:numId w:val="1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info@ecpc.org</w:t>
      </w:r>
    </w:p>
    <w:p w14:paraId="4DACE90A" w14:textId="77777777" w:rsidR="00FF29AF" w:rsidRPr="00FF29AF" w:rsidRDefault="00FF29AF" w:rsidP="00FF29AF">
      <w:pPr>
        <w:numPr>
          <w:ilvl w:val="1"/>
          <w:numId w:val="1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8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https://www.ecpc.org</w:t>
        </w:r>
      </w:hyperlink>
    </w:p>
    <w:p w14:paraId="7D750BF5" w14:textId="465992D0" w:rsidR="00FF29AF" w:rsidRPr="00FF29AF" w:rsidRDefault="00FF29AF" w:rsidP="00FF29AF">
      <w:pPr>
        <w:numPr>
          <w:ilvl w:val="1"/>
          <w:numId w:val="1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+32 2 439 78 55</w:t>
      </w:r>
    </w:p>
    <w:p w14:paraId="7561FED7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0E58A25B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2.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Organisation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Treatment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of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(EORTC)</w:t>
      </w:r>
    </w:p>
    <w:p w14:paraId="79592358" w14:textId="77777777" w:rsidR="00FF29AF" w:rsidRPr="00FF29AF" w:rsidRDefault="00FF29AF" w:rsidP="00FF29AF">
      <w:pPr>
        <w:numPr>
          <w:ilvl w:val="0"/>
          <w:numId w:val="1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EORTC is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international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non-profit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organization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dedicated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conducting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treatment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.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have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program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6BADE033" w14:textId="77777777" w:rsidR="00FF29AF" w:rsidRPr="00FF29AF" w:rsidRDefault="00FF29AF" w:rsidP="00FF29AF">
      <w:pPr>
        <w:numPr>
          <w:ilvl w:val="0"/>
          <w:numId w:val="1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EORTC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includes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their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Public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(PPI)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group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guide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designs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strategies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087F00D6" w14:textId="77777777" w:rsidR="00FF29AF" w:rsidRPr="00FF29AF" w:rsidRDefault="00FF29AF" w:rsidP="00FF29AF">
      <w:pPr>
        <w:numPr>
          <w:ilvl w:val="0"/>
          <w:numId w:val="1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0B4FD269" w14:textId="77777777" w:rsidR="00FF29AF" w:rsidRPr="00FF29AF" w:rsidRDefault="00FF29AF" w:rsidP="00FF29AF">
      <w:pPr>
        <w:numPr>
          <w:ilvl w:val="1"/>
          <w:numId w:val="1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patientinvolvement@eortc.org</w:t>
      </w:r>
    </w:p>
    <w:p w14:paraId="1047B042" w14:textId="77777777" w:rsidR="00FF29AF" w:rsidRPr="00FF29AF" w:rsidRDefault="00FF29AF" w:rsidP="00FF29AF">
      <w:pPr>
        <w:numPr>
          <w:ilvl w:val="1"/>
          <w:numId w:val="1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9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https://www.eortc.org</w:t>
        </w:r>
      </w:hyperlink>
    </w:p>
    <w:p w14:paraId="29418A9A" w14:textId="082A11FF" w:rsidR="00FF29AF" w:rsidRPr="00FF29AF" w:rsidRDefault="00FF29AF" w:rsidP="00FF29AF">
      <w:pPr>
        <w:numPr>
          <w:ilvl w:val="1"/>
          <w:numId w:val="1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+32 2 774 16 22</w:t>
      </w:r>
    </w:p>
    <w:p w14:paraId="51011A7C" w14:textId="77777777" w:rsid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509CAD90" w14:textId="77777777" w:rsidR="00837FE0" w:rsidRDefault="00837FE0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1BAB7719" w14:textId="77777777" w:rsidR="00837FE0" w:rsidRPr="00FF29AF" w:rsidRDefault="00837FE0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526EF961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lastRenderedPageBreak/>
        <w:t xml:space="preserve">3. Europa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Donna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Breast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Coalition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)</w:t>
      </w:r>
    </w:p>
    <w:p w14:paraId="0661EA5D" w14:textId="77777777" w:rsidR="00FF29AF" w:rsidRPr="00FF29AF" w:rsidRDefault="00FF29AF" w:rsidP="00FF29AF">
      <w:pPr>
        <w:numPr>
          <w:ilvl w:val="0"/>
          <w:numId w:val="1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Europa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Donna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organization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that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works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breast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advocating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'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rights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fostering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Europe.</w:t>
      </w:r>
    </w:p>
    <w:p w14:paraId="7568A961" w14:textId="77777777" w:rsidR="00FF29AF" w:rsidRPr="00FF29AF" w:rsidRDefault="00FF29AF" w:rsidP="00FF29AF">
      <w:pPr>
        <w:numPr>
          <w:ilvl w:val="0"/>
          <w:numId w:val="1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actively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breast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survivors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as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advocates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especially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policy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discussions.</w:t>
      </w:r>
    </w:p>
    <w:p w14:paraId="4B36E5E6" w14:textId="77777777" w:rsidR="00FF29AF" w:rsidRPr="00FF29AF" w:rsidRDefault="00FF29AF" w:rsidP="00FF29AF">
      <w:pPr>
        <w:numPr>
          <w:ilvl w:val="0"/>
          <w:numId w:val="1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141E858B" w14:textId="77777777" w:rsidR="00FF29AF" w:rsidRPr="00FF29AF" w:rsidRDefault="00FF29AF" w:rsidP="00FF29AF">
      <w:pPr>
        <w:numPr>
          <w:ilvl w:val="1"/>
          <w:numId w:val="1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info@europadonna.org</w:t>
      </w:r>
    </w:p>
    <w:p w14:paraId="71F5E8EE" w14:textId="77777777" w:rsidR="00FF29AF" w:rsidRPr="00FF29AF" w:rsidRDefault="00FF29AF" w:rsidP="00FF29AF">
      <w:pPr>
        <w:numPr>
          <w:ilvl w:val="1"/>
          <w:numId w:val="1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0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https://www.europadonna.org</w:t>
        </w:r>
      </w:hyperlink>
    </w:p>
    <w:p w14:paraId="01F5DE96" w14:textId="2F63B556" w:rsidR="00FF29AF" w:rsidRPr="00FF29AF" w:rsidRDefault="00FF29AF" w:rsidP="00FF29AF">
      <w:pPr>
        <w:numPr>
          <w:ilvl w:val="1"/>
          <w:numId w:val="1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+39 02 897 32 050</w:t>
      </w:r>
    </w:p>
    <w:p w14:paraId="1F306B0D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5068D82A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4.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Association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Education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(EACE)</w:t>
      </w:r>
    </w:p>
    <w:p w14:paraId="61399B86" w14:textId="77777777" w:rsidR="00FF29AF" w:rsidRPr="00FF29AF" w:rsidRDefault="00FF29AF" w:rsidP="00FF29AF">
      <w:pPr>
        <w:numPr>
          <w:ilvl w:val="0"/>
          <w:numId w:val="18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EACE is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dedicated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education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offering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programs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support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professionals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Europe.</w:t>
      </w:r>
    </w:p>
    <w:p w14:paraId="7A105378" w14:textId="77777777" w:rsidR="00FF29AF" w:rsidRPr="00FF29AF" w:rsidRDefault="00FF29AF" w:rsidP="00FF29AF">
      <w:pPr>
        <w:numPr>
          <w:ilvl w:val="0"/>
          <w:numId w:val="18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collaborate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with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advocates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education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empowerment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5F5F2318" w14:textId="77777777" w:rsidR="00FF29AF" w:rsidRPr="00FF29AF" w:rsidRDefault="00FF29AF" w:rsidP="00FF29AF">
      <w:pPr>
        <w:numPr>
          <w:ilvl w:val="0"/>
          <w:numId w:val="18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5FD23D56" w14:textId="77777777" w:rsidR="00FF29AF" w:rsidRPr="00FF29AF" w:rsidRDefault="00FF29AF" w:rsidP="00FF29AF">
      <w:pPr>
        <w:numPr>
          <w:ilvl w:val="1"/>
          <w:numId w:val="18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info@eace.eu</w:t>
      </w:r>
    </w:p>
    <w:p w14:paraId="1F88027B" w14:textId="7628C923" w:rsidR="00FF29AF" w:rsidRPr="00FF29AF" w:rsidRDefault="00FF29AF" w:rsidP="00FF29AF">
      <w:pPr>
        <w:numPr>
          <w:ilvl w:val="1"/>
          <w:numId w:val="18"/>
        </w:num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1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https://www.eace.eu</w:t>
        </w:r>
      </w:hyperlink>
    </w:p>
    <w:p w14:paraId="15B93130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</w:p>
    <w:p w14:paraId="3FD3F449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5.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UK</w:t>
      </w:r>
    </w:p>
    <w:p w14:paraId="414F78EC" w14:textId="77777777" w:rsidR="00FF29AF" w:rsidRPr="00FF29AF" w:rsidRDefault="00FF29AF" w:rsidP="00FF29AF">
      <w:pPr>
        <w:numPr>
          <w:ilvl w:val="0"/>
          <w:numId w:val="19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Although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primarily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based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UK,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UK has a significant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with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extensive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awareness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programs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20DEDEDC" w14:textId="77777777" w:rsidR="00FF29AF" w:rsidRPr="00FF29AF" w:rsidRDefault="00FF29AF" w:rsidP="00FF29AF">
      <w:pPr>
        <w:numPr>
          <w:ilvl w:val="0"/>
          <w:numId w:val="19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Their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Advisory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Groups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help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shape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direction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of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initiatives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211871B2" w14:textId="77777777" w:rsidR="00FF29AF" w:rsidRPr="00FF29AF" w:rsidRDefault="00FF29AF" w:rsidP="00FF29AF">
      <w:pPr>
        <w:numPr>
          <w:ilvl w:val="0"/>
          <w:numId w:val="19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41CE6FFD" w14:textId="77777777" w:rsidR="00FF29AF" w:rsidRPr="00FF29AF" w:rsidRDefault="00FF29AF" w:rsidP="00FF29AF">
      <w:pPr>
        <w:numPr>
          <w:ilvl w:val="1"/>
          <w:numId w:val="19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supportercare@cancer.org.uk</w:t>
      </w:r>
    </w:p>
    <w:p w14:paraId="27AB0AD6" w14:textId="77777777" w:rsidR="00FF29AF" w:rsidRPr="00FF29AF" w:rsidRDefault="00FF29AF" w:rsidP="00FF29AF">
      <w:pPr>
        <w:numPr>
          <w:ilvl w:val="1"/>
          <w:numId w:val="19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lastRenderedPageBreak/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2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https://www.cancerresearchuk.org</w:t>
        </w:r>
      </w:hyperlink>
    </w:p>
    <w:p w14:paraId="67CB89FC" w14:textId="1DD54A85" w:rsidR="00FF29AF" w:rsidRPr="00FF29AF" w:rsidRDefault="00FF29AF" w:rsidP="00FF29AF">
      <w:pPr>
        <w:numPr>
          <w:ilvl w:val="1"/>
          <w:numId w:val="19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+44 300 100 200</w:t>
      </w:r>
    </w:p>
    <w:p w14:paraId="1A9892B5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06796503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6.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Myeloma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Europe (MPE)</w:t>
      </w:r>
    </w:p>
    <w:p w14:paraId="7A24DD1B" w14:textId="77777777" w:rsidR="00FF29AF" w:rsidRPr="00FF29AF" w:rsidRDefault="00FF29AF" w:rsidP="00FF29AF">
      <w:pPr>
        <w:numPr>
          <w:ilvl w:val="0"/>
          <w:numId w:val="20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MPE is 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organization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that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focuses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quality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of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life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myeloma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73435DC6" w14:textId="77777777" w:rsidR="00FF29AF" w:rsidRPr="00FF29AF" w:rsidRDefault="00FF29AF" w:rsidP="00FF29AF">
      <w:pPr>
        <w:numPr>
          <w:ilvl w:val="0"/>
          <w:numId w:val="20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MPE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supports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of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myeloma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advance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treatment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options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7A7176A1" w14:textId="77777777" w:rsidR="00FF29AF" w:rsidRPr="00FF29AF" w:rsidRDefault="00FF29AF" w:rsidP="00FF29AF">
      <w:pPr>
        <w:numPr>
          <w:ilvl w:val="0"/>
          <w:numId w:val="20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6DE0E882" w14:textId="77777777" w:rsidR="00FF29AF" w:rsidRPr="00FF29AF" w:rsidRDefault="00FF29AF" w:rsidP="00FF29AF">
      <w:pPr>
        <w:numPr>
          <w:ilvl w:val="1"/>
          <w:numId w:val="20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mpe@myeloma-europe.org</w:t>
      </w:r>
    </w:p>
    <w:p w14:paraId="6844C453" w14:textId="77777777" w:rsidR="00FF29AF" w:rsidRPr="00FF29AF" w:rsidRDefault="00FF29AF" w:rsidP="00FF29AF">
      <w:pPr>
        <w:numPr>
          <w:ilvl w:val="1"/>
          <w:numId w:val="20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3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https://www.myeloma-europe.org</w:t>
        </w:r>
      </w:hyperlink>
    </w:p>
    <w:p w14:paraId="312CA328" w14:textId="7BDDC33F" w:rsidR="00FF29AF" w:rsidRPr="00FF29AF" w:rsidRDefault="00FF29AF" w:rsidP="00FF29AF">
      <w:pPr>
        <w:numPr>
          <w:ilvl w:val="1"/>
          <w:numId w:val="20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+34 932 175 729</w:t>
      </w:r>
    </w:p>
    <w:p w14:paraId="05983F07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187C0ACD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7. International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Brain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Tumour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Alliance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(IBTA)</w:t>
      </w:r>
    </w:p>
    <w:p w14:paraId="69B72912" w14:textId="77777777" w:rsidR="00FF29AF" w:rsidRPr="00FF29AF" w:rsidRDefault="00FF29AF" w:rsidP="00FF29AF">
      <w:pPr>
        <w:numPr>
          <w:ilvl w:val="0"/>
          <w:numId w:val="21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IBTA is a global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organization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supporting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people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affected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brain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tumors.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work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with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groups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globally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32AF8622" w14:textId="77777777" w:rsidR="00FF29AF" w:rsidRPr="00FF29AF" w:rsidRDefault="00FF29AF" w:rsidP="00FF29AF">
      <w:pPr>
        <w:numPr>
          <w:ilvl w:val="0"/>
          <w:numId w:val="21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IBTA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collaborates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with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brain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tumor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inform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drive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trials.</w:t>
      </w:r>
    </w:p>
    <w:p w14:paraId="12B9A417" w14:textId="77777777" w:rsidR="00FF29AF" w:rsidRPr="00FF29AF" w:rsidRDefault="00FF29AF" w:rsidP="00FF29AF">
      <w:pPr>
        <w:numPr>
          <w:ilvl w:val="0"/>
          <w:numId w:val="21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76D8C2BF" w14:textId="77777777" w:rsidR="00FF29AF" w:rsidRPr="00FF29AF" w:rsidRDefault="00FF29AF" w:rsidP="00FF29AF">
      <w:pPr>
        <w:numPr>
          <w:ilvl w:val="1"/>
          <w:numId w:val="21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info@theIBTA.org</w:t>
      </w:r>
    </w:p>
    <w:p w14:paraId="74B402A8" w14:textId="77777777" w:rsidR="00FF29AF" w:rsidRPr="00FF29AF" w:rsidRDefault="00FF29AF" w:rsidP="00FF29AF">
      <w:pPr>
        <w:numPr>
          <w:ilvl w:val="1"/>
          <w:numId w:val="21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4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https://www.theibta.org</w:t>
        </w:r>
      </w:hyperlink>
    </w:p>
    <w:p w14:paraId="38D6EF2D" w14:textId="39D94DCA" w:rsidR="00FF29AF" w:rsidRPr="00FF29AF" w:rsidRDefault="00FF29AF" w:rsidP="00FF29AF">
      <w:pPr>
        <w:numPr>
          <w:ilvl w:val="1"/>
          <w:numId w:val="21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+44 20 3405 4060</w:t>
      </w:r>
    </w:p>
    <w:p w14:paraId="608A0AA8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28A26CD6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8.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Lung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Group (ELCG)</w:t>
      </w:r>
    </w:p>
    <w:p w14:paraId="7A361F43" w14:textId="77777777" w:rsidR="00FF29AF" w:rsidRPr="00FF29AF" w:rsidRDefault="00FF29AF" w:rsidP="00FF29AF">
      <w:pPr>
        <w:numPr>
          <w:ilvl w:val="0"/>
          <w:numId w:val="22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ELCG is a network of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lung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specialists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researchers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dedicated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lung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095A3F29" w14:textId="77777777" w:rsidR="00FF29AF" w:rsidRPr="00FF29AF" w:rsidRDefault="00FF29AF" w:rsidP="00FF29AF">
      <w:pPr>
        <w:numPr>
          <w:ilvl w:val="0"/>
          <w:numId w:val="22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lastRenderedPageBreak/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representatives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lung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offering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opportunities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participate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discussions.</w:t>
      </w:r>
    </w:p>
    <w:p w14:paraId="6635B812" w14:textId="77777777" w:rsidR="00FF29AF" w:rsidRPr="00FF29AF" w:rsidRDefault="00FF29AF" w:rsidP="00FF29AF">
      <w:pPr>
        <w:numPr>
          <w:ilvl w:val="0"/>
          <w:numId w:val="22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35E382E0" w14:textId="77777777" w:rsidR="00FF29AF" w:rsidRPr="00FF29AF" w:rsidRDefault="00FF29AF" w:rsidP="00FF29AF">
      <w:pPr>
        <w:numPr>
          <w:ilvl w:val="1"/>
          <w:numId w:val="22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info@elcgroup.org</w:t>
      </w:r>
    </w:p>
    <w:p w14:paraId="74209A46" w14:textId="1FE79795" w:rsidR="00FF29AF" w:rsidRPr="00FF29AF" w:rsidRDefault="00FF29AF" w:rsidP="00FF29AF">
      <w:pPr>
        <w:numPr>
          <w:ilvl w:val="1"/>
          <w:numId w:val="22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5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https://www.elcgroup.org</w:t>
        </w:r>
      </w:hyperlink>
    </w:p>
    <w:p w14:paraId="12AEF8DD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21CB5389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9.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Ovarian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Europe (OCE)</w:t>
      </w:r>
    </w:p>
    <w:p w14:paraId="10507C06" w14:textId="77777777" w:rsidR="00FF29AF" w:rsidRPr="00FF29AF" w:rsidRDefault="00FF29AF" w:rsidP="00FF29AF">
      <w:pPr>
        <w:numPr>
          <w:ilvl w:val="0"/>
          <w:numId w:val="23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Ovarian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 is 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network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advocating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ovarian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awareness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better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outcomes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7AB2B011" w14:textId="77777777" w:rsidR="00FF29AF" w:rsidRPr="00FF29AF" w:rsidRDefault="00FF29AF" w:rsidP="00FF29AF">
      <w:pPr>
        <w:numPr>
          <w:ilvl w:val="0"/>
          <w:numId w:val="23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OCE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ovarian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discussions,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providing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support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design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34197DBA" w14:textId="77777777" w:rsidR="00FF29AF" w:rsidRPr="00FF29AF" w:rsidRDefault="00FF29AF" w:rsidP="00FF29AF">
      <w:pPr>
        <w:numPr>
          <w:ilvl w:val="0"/>
          <w:numId w:val="23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50F924A8" w14:textId="77777777" w:rsidR="00FF29AF" w:rsidRPr="00FF29AF" w:rsidRDefault="00FF29AF" w:rsidP="00FF29AF">
      <w:pPr>
        <w:numPr>
          <w:ilvl w:val="1"/>
          <w:numId w:val="23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info@ovariancanceurope.org</w:t>
      </w:r>
    </w:p>
    <w:p w14:paraId="48D63698" w14:textId="07A09BBE" w:rsidR="00FF29AF" w:rsidRPr="00FF29AF" w:rsidRDefault="00FF29AF" w:rsidP="00FF29AF">
      <w:pPr>
        <w:numPr>
          <w:ilvl w:val="1"/>
          <w:numId w:val="23"/>
        </w:num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6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https://www.ovariancanceurope.org</w:t>
        </w:r>
      </w:hyperlink>
    </w:p>
    <w:p w14:paraId="16B99AEC" w14:textId="77777777" w:rsidR="00FF29AF" w:rsidRPr="00FF29AF" w:rsidRDefault="00FF29AF" w:rsidP="00FF29AF">
      <w:pPr>
        <w:spacing w:line="480" w:lineRule="auto"/>
        <w:ind w:left="1080"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</w:p>
    <w:p w14:paraId="7D6F7F08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10.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Society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for Medical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Oncology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(ESMO)</w:t>
      </w:r>
    </w:p>
    <w:p w14:paraId="396955BC" w14:textId="77777777" w:rsidR="00FF29AF" w:rsidRPr="00FF29AF" w:rsidRDefault="00FF29AF" w:rsidP="00FF29AF">
      <w:pPr>
        <w:numPr>
          <w:ilvl w:val="0"/>
          <w:numId w:val="24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ESMO is 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leading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professional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association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oncology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specialists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offering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numerous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resources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both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professionals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190AEE08" w14:textId="77777777" w:rsidR="00FF29AF" w:rsidRPr="00FF29AF" w:rsidRDefault="00FF29AF" w:rsidP="00FF29AF">
      <w:pPr>
        <w:numPr>
          <w:ilvl w:val="0"/>
          <w:numId w:val="24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ESMO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runs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a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program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where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can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engage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oncology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education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provide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input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into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guidelines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directions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535A6F7D" w14:textId="77777777" w:rsidR="00FF29AF" w:rsidRPr="00FF29AF" w:rsidRDefault="00FF29AF" w:rsidP="00FF29AF">
      <w:pPr>
        <w:numPr>
          <w:ilvl w:val="0"/>
          <w:numId w:val="24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4F73EC4B" w14:textId="77777777" w:rsidR="00FF29AF" w:rsidRPr="00FF29AF" w:rsidRDefault="00FF29AF" w:rsidP="00FF29AF">
      <w:pPr>
        <w:numPr>
          <w:ilvl w:val="1"/>
          <w:numId w:val="24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info@esmo.org</w:t>
      </w:r>
    </w:p>
    <w:p w14:paraId="2D3CE9F1" w14:textId="77777777" w:rsidR="00FF29AF" w:rsidRPr="00FF29AF" w:rsidRDefault="00FF29AF" w:rsidP="00FF29AF">
      <w:pPr>
        <w:numPr>
          <w:ilvl w:val="1"/>
          <w:numId w:val="24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7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https://www.esmo.org</w:t>
        </w:r>
      </w:hyperlink>
    </w:p>
    <w:p w14:paraId="14E77D39" w14:textId="04F476A6" w:rsidR="00FF29AF" w:rsidRPr="00FF29AF" w:rsidRDefault="00FF29AF" w:rsidP="00FF29AF">
      <w:pPr>
        <w:numPr>
          <w:ilvl w:val="1"/>
          <w:numId w:val="24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+41 91 973 19 91</w:t>
      </w:r>
    </w:p>
    <w:p w14:paraId="3178790D" w14:textId="0B1CCB4F" w:rsid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0FBBAFCE" w14:textId="76AACD7D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11.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Leagues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(ECL)</w:t>
      </w:r>
    </w:p>
    <w:p w14:paraId="2E5418E0" w14:textId="77777777" w:rsidR="00FF29AF" w:rsidRPr="00FF29AF" w:rsidRDefault="00FF29AF" w:rsidP="00FF29AF">
      <w:pPr>
        <w:numPr>
          <w:ilvl w:val="0"/>
          <w:numId w:val="2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ECL is a network of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societies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working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together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fight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through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prevention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treatment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6B4B1533" w14:textId="77777777" w:rsidR="00FF29AF" w:rsidRPr="00FF29AF" w:rsidRDefault="00FF29AF" w:rsidP="00FF29AF">
      <w:pPr>
        <w:numPr>
          <w:ilvl w:val="0"/>
          <w:numId w:val="2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work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with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advocates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influence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policy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healthcare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systems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Europe.</w:t>
      </w:r>
    </w:p>
    <w:p w14:paraId="3A793ED6" w14:textId="77777777" w:rsidR="00FF29AF" w:rsidRPr="00FF29AF" w:rsidRDefault="00FF29AF" w:rsidP="00FF29AF">
      <w:pPr>
        <w:numPr>
          <w:ilvl w:val="0"/>
          <w:numId w:val="2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586C7494" w14:textId="77777777" w:rsidR="00FF29AF" w:rsidRPr="00FF29AF" w:rsidRDefault="00FF29AF" w:rsidP="00FF29AF">
      <w:pPr>
        <w:numPr>
          <w:ilvl w:val="1"/>
          <w:numId w:val="2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info@europeancancerleagues.org</w:t>
      </w:r>
    </w:p>
    <w:p w14:paraId="53C12DA0" w14:textId="77777777" w:rsidR="00FF29AF" w:rsidRPr="00FF29AF" w:rsidRDefault="00FF29AF" w:rsidP="00FF29AF">
      <w:pPr>
        <w:numPr>
          <w:ilvl w:val="1"/>
          <w:numId w:val="2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8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https://www.europeancancerleagues.org</w:t>
        </w:r>
      </w:hyperlink>
    </w:p>
    <w:p w14:paraId="3500477D" w14:textId="38D5B14E" w:rsidR="00FF29AF" w:rsidRPr="00FF29AF" w:rsidRDefault="00FF29AF" w:rsidP="00FF29AF">
      <w:pPr>
        <w:numPr>
          <w:ilvl w:val="1"/>
          <w:numId w:val="25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Phone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+32 2 732 27 00</w:t>
      </w:r>
    </w:p>
    <w:p w14:paraId="78FFD526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</w:p>
    <w:p w14:paraId="66C3639E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12.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Leukemia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&amp;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Lymphoma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Society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of Europe (LLS Europe)</w:t>
      </w:r>
    </w:p>
    <w:p w14:paraId="70D1A319" w14:textId="77777777" w:rsidR="00FF29AF" w:rsidRPr="00FF29AF" w:rsidRDefault="00FF29AF" w:rsidP="00FF29AF">
      <w:pPr>
        <w:numPr>
          <w:ilvl w:val="0"/>
          <w:numId w:val="2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LLS Europe is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dedicated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helping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people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affected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leukemia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lymphoma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Europe.</w:t>
      </w:r>
    </w:p>
    <w:p w14:paraId="356AFC34" w14:textId="77777777" w:rsidR="00FF29AF" w:rsidRPr="00FF29AF" w:rsidRDefault="00FF29AF" w:rsidP="00FF29AF">
      <w:pPr>
        <w:numPr>
          <w:ilvl w:val="0"/>
          <w:numId w:val="2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advocacy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educational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programs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outcomes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blood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cancer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645A361F" w14:textId="77777777" w:rsidR="00FF29AF" w:rsidRPr="00FF29AF" w:rsidRDefault="00FF29AF" w:rsidP="00FF29AF">
      <w:pPr>
        <w:numPr>
          <w:ilvl w:val="0"/>
          <w:numId w:val="2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73DB3E4B" w14:textId="77777777" w:rsidR="00FF29AF" w:rsidRPr="00FF29AF" w:rsidRDefault="00FF29AF" w:rsidP="00FF29AF">
      <w:pPr>
        <w:numPr>
          <w:ilvl w:val="1"/>
          <w:numId w:val="26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info@llseurope.org</w:t>
      </w:r>
    </w:p>
    <w:p w14:paraId="3CF1A6D4" w14:textId="28ADB3CE" w:rsidR="00FF29AF" w:rsidRPr="00FF29AF" w:rsidRDefault="00FF29AF" w:rsidP="00FF29AF">
      <w:pPr>
        <w:numPr>
          <w:ilvl w:val="1"/>
          <w:numId w:val="26"/>
        </w:num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19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https://www.llseurope.org</w:t>
        </w:r>
      </w:hyperlink>
    </w:p>
    <w:p w14:paraId="2AD7A800" w14:textId="77777777" w:rsidR="00FF29AF" w:rsidRPr="00FF29AF" w:rsidRDefault="00FF29AF" w:rsidP="00FF29AF">
      <w:pPr>
        <w:spacing w:line="480" w:lineRule="auto"/>
        <w:ind w:left="1440"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</w:p>
    <w:p w14:paraId="1D99D5EE" w14:textId="77777777" w:rsidR="00FF29AF" w:rsidRPr="00FF29AF" w:rsidRDefault="00FF29AF" w:rsidP="00FF29AF">
      <w:pPr>
        <w:spacing w:line="480" w:lineRule="auto"/>
        <w:ind w:right="-319"/>
        <w:rPr>
          <w:rFonts w:ascii="Arial" w:eastAsia="Arial" w:hAnsi="Arial" w:cs="Arial"/>
          <w:b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13.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European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Multiple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Myeloma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>Coalition</w:t>
      </w:r>
      <w:proofErr w:type="spellEnd"/>
      <w:r w:rsidRPr="00FF29AF">
        <w:rPr>
          <w:rFonts w:ascii="Arial" w:eastAsia="Arial" w:hAnsi="Arial" w:cs="Arial"/>
          <w:b/>
          <w:bCs/>
          <w:sz w:val="22"/>
          <w:szCs w:val="22"/>
          <w:lang w:val="ca-ES" w:eastAsia="en-US"/>
        </w:rPr>
        <w:t xml:space="preserve"> (EMMC)</w:t>
      </w:r>
    </w:p>
    <w:p w14:paraId="31B0C6CE" w14:textId="77777777" w:rsidR="00FF29AF" w:rsidRPr="00FF29AF" w:rsidRDefault="00FF29AF" w:rsidP="00FF29AF">
      <w:pPr>
        <w:numPr>
          <w:ilvl w:val="0"/>
          <w:numId w:val="2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Overview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EMMC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represents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multiple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myeloma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organizations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across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Europe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works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treatment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outcomes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65C7A147" w14:textId="77777777" w:rsidR="00FF29AF" w:rsidRPr="00FF29AF" w:rsidRDefault="00FF29AF" w:rsidP="00FF29AF">
      <w:pPr>
        <w:numPr>
          <w:ilvl w:val="0"/>
          <w:numId w:val="2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Expert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They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advocate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involvement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in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clinical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trials,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research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projects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,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and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policymaking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to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improve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care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for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multiple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myeloma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patients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.</w:t>
      </w:r>
    </w:p>
    <w:p w14:paraId="368315D5" w14:textId="77777777" w:rsidR="00FF29AF" w:rsidRPr="00FF29AF" w:rsidRDefault="00FF29AF" w:rsidP="00FF29AF">
      <w:pPr>
        <w:numPr>
          <w:ilvl w:val="0"/>
          <w:numId w:val="2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Contact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 </w:t>
      </w: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Point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</w:p>
    <w:p w14:paraId="5DE95B94" w14:textId="77777777" w:rsidR="00FF29AF" w:rsidRPr="00FF29AF" w:rsidRDefault="00FF29AF" w:rsidP="00FF29AF">
      <w:pPr>
        <w:numPr>
          <w:ilvl w:val="1"/>
          <w:numId w:val="2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lastRenderedPageBreak/>
        <w:t>Email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: emmc@myeloma-europe.org</w:t>
      </w:r>
    </w:p>
    <w:p w14:paraId="26101630" w14:textId="45201E3E" w:rsidR="00E22AC0" w:rsidRPr="00FF29AF" w:rsidRDefault="00FF29AF" w:rsidP="00FF29AF">
      <w:pPr>
        <w:numPr>
          <w:ilvl w:val="1"/>
          <w:numId w:val="27"/>
        </w:numPr>
        <w:spacing w:line="480" w:lineRule="auto"/>
        <w:ind w:right="-319"/>
        <w:rPr>
          <w:rFonts w:ascii="Arial" w:eastAsia="Arial" w:hAnsi="Arial" w:cs="Arial"/>
          <w:bCs/>
          <w:sz w:val="22"/>
          <w:szCs w:val="22"/>
          <w:lang w:val="ca-ES" w:eastAsia="en-US"/>
        </w:rPr>
      </w:pPr>
      <w:proofErr w:type="spellStart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>Website</w:t>
      </w:r>
      <w:proofErr w:type="spellEnd"/>
      <w:r w:rsidRPr="00FF29AF">
        <w:rPr>
          <w:rFonts w:ascii="Arial" w:eastAsia="Arial" w:hAnsi="Arial" w:cs="Arial"/>
          <w:bCs/>
          <w:sz w:val="22"/>
          <w:szCs w:val="22"/>
          <w:lang w:val="ca-ES" w:eastAsia="en-US"/>
        </w:rPr>
        <w:t xml:space="preserve">: </w:t>
      </w:r>
      <w:hyperlink r:id="rId20" w:tgtFrame="_new" w:history="1">
        <w:r w:rsidRPr="00FF29AF">
          <w:rPr>
            <w:rStyle w:val="Hipervnculo"/>
            <w:rFonts w:ascii="Arial" w:eastAsia="Arial" w:hAnsi="Arial" w:cs="Arial"/>
            <w:bCs/>
            <w:sz w:val="22"/>
            <w:szCs w:val="22"/>
            <w:lang w:val="ca-ES" w:eastAsia="en-US"/>
          </w:rPr>
          <w:t>https://www.emmcoalition.org</w:t>
        </w:r>
      </w:hyperlink>
    </w:p>
    <w:sectPr w:rsidR="00E22AC0" w:rsidRPr="00FF29AF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AAFF" w14:textId="77777777" w:rsidR="00DF7251" w:rsidRDefault="00DF7251">
      <w:r>
        <w:separator/>
      </w:r>
    </w:p>
  </w:endnote>
  <w:endnote w:type="continuationSeparator" w:id="0">
    <w:p w14:paraId="670CE167" w14:textId="77777777" w:rsidR="00DF7251" w:rsidRDefault="00DF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6884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25E757" w14:textId="3BFACAEB" w:rsidR="00315B2E" w:rsidRDefault="00315B2E">
            <w:pPr>
              <w:pStyle w:val="Piedepgina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9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9A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00045" w14:textId="77777777" w:rsidR="00315B2E" w:rsidRDefault="00315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8A8D" w14:textId="77777777" w:rsidR="00DF7251" w:rsidRDefault="00DF7251">
      <w:r>
        <w:separator/>
      </w:r>
    </w:p>
  </w:footnote>
  <w:footnote w:type="continuationSeparator" w:id="0">
    <w:p w14:paraId="0492847B" w14:textId="77777777" w:rsidR="00DF7251" w:rsidRDefault="00DF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231A" w14:textId="77777777" w:rsidR="00817BA2" w:rsidRDefault="00817BA2">
    <w:r>
      <w:rPr>
        <w:noProof/>
        <w:lang w:val="ca-ES" w:eastAsia="ca-ES"/>
      </w:rPr>
      <w:drawing>
        <wp:inline distT="0" distB="0" distL="0" distR="0" wp14:anchorId="0DE47336" wp14:editId="1024A281">
          <wp:extent cx="1618586" cy="693420"/>
          <wp:effectExtent l="0" t="0" r="1270" b="0"/>
          <wp:docPr id="1" name="Immagine 878973382" descr="Immagine che contiene testo, log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12380" name="Immagine 1" descr="Immagine che contiene testo, log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809" cy="70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71AB0" w14:textId="24C7D683" w:rsidR="003646B3" w:rsidRDefault="003646B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5B4B"/>
    <w:multiLevelType w:val="multilevel"/>
    <w:tmpl w:val="16D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C3F11"/>
    <w:multiLevelType w:val="hybridMultilevel"/>
    <w:tmpl w:val="600AB926"/>
    <w:lvl w:ilvl="0" w:tplc="64BE6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EC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6E0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4AB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A5B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A5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65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ABE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24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D97750"/>
    <w:multiLevelType w:val="hybridMultilevel"/>
    <w:tmpl w:val="FE161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FB8"/>
    <w:multiLevelType w:val="multilevel"/>
    <w:tmpl w:val="459C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1317D"/>
    <w:multiLevelType w:val="multilevel"/>
    <w:tmpl w:val="970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833E2"/>
    <w:multiLevelType w:val="multilevel"/>
    <w:tmpl w:val="30D2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E6582"/>
    <w:multiLevelType w:val="hybridMultilevel"/>
    <w:tmpl w:val="A024338C"/>
    <w:lvl w:ilvl="0" w:tplc="DADA7A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AA0"/>
    <w:multiLevelType w:val="multilevel"/>
    <w:tmpl w:val="3B44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07E25"/>
    <w:multiLevelType w:val="hybridMultilevel"/>
    <w:tmpl w:val="42E01D2A"/>
    <w:lvl w:ilvl="0" w:tplc="41CCB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8F3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8D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480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47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6EF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C2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E7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8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FD57BF"/>
    <w:multiLevelType w:val="multilevel"/>
    <w:tmpl w:val="F8B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56B42"/>
    <w:multiLevelType w:val="hybridMultilevel"/>
    <w:tmpl w:val="27BEFC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95C63"/>
    <w:multiLevelType w:val="multilevel"/>
    <w:tmpl w:val="05D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976EE"/>
    <w:multiLevelType w:val="hybridMultilevel"/>
    <w:tmpl w:val="9920E6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7407"/>
    <w:multiLevelType w:val="multilevel"/>
    <w:tmpl w:val="E81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D4624"/>
    <w:multiLevelType w:val="hybridMultilevel"/>
    <w:tmpl w:val="1C8C7B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C4DF2"/>
    <w:multiLevelType w:val="multilevel"/>
    <w:tmpl w:val="E22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02382"/>
    <w:multiLevelType w:val="multilevel"/>
    <w:tmpl w:val="D01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668D6"/>
    <w:multiLevelType w:val="multilevel"/>
    <w:tmpl w:val="40D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D1DB2"/>
    <w:multiLevelType w:val="multilevel"/>
    <w:tmpl w:val="D28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624D3"/>
    <w:multiLevelType w:val="multilevel"/>
    <w:tmpl w:val="DA0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F60C4"/>
    <w:multiLevelType w:val="multilevel"/>
    <w:tmpl w:val="079A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42E9B"/>
    <w:multiLevelType w:val="multilevel"/>
    <w:tmpl w:val="58D2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82E76"/>
    <w:multiLevelType w:val="hybridMultilevel"/>
    <w:tmpl w:val="460237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C7530"/>
    <w:multiLevelType w:val="multilevel"/>
    <w:tmpl w:val="2660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1611D1"/>
    <w:multiLevelType w:val="multilevel"/>
    <w:tmpl w:val="77D2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713BD"/>
    <w:multiLevelType w:val="hybridMultilevel"/>
    <w:tmpl w:val="DF08E904"/>
    <w:lvl w:ilvl="0" w:tplc="E938AFAC">
      <w:start w:val="1"/>
      <w:numFmt w:val="bullet"/>
      <w:lvlText w:val="●"/>
      <w:lvlJc w:val="left"/>
      <w:pPr>
        <w:ind w:left="720" w:hanging="360"/>
      </w:pPr>
    </w:lvl>
    <w:lvl w:ilvl="1" w:tplc="CCFEA070">
      <w:start w:val="1"/>
      <w:numFmt w:val="bullet"/>
      <w:lvlText w:val="○"/>
      <w:lvlJc w:val="left"/>
      <w:pPr>
        <w:ind w:left="1440" w:hanging="360"/>
      </w:pPr>
    </w:lvl>
    <w:lvl w:ilvl="2" w:tplc="63562E30">
      <w:start w:val="1"/>
      <w:numFmt w:val="bullet"/>
      <w:lvlText w:val="■"/>
      <w:lvlJc w:val="left"/>
      <w:pPr>
        <w:ind w:left="2160" w:hanging="360"/>
      </w:pPr>
    </w:lvl>
    <w:lvl w:ilvl="3" w:tplc="5B903C68">
      <w:start w:val="1"/>
      <w:numFmt w:val="bullet"/>
      <w:lvlText w:val="●"/>
      <w:lvlJc w:val="left"/>
      <w:pPr>
        <w:ind w:left="2880" w:hanging="360"/>
      </w:pPr>
    </w:lvl>
    <w:lvl w:ilvl="4" w:tplc="F4A298FC">
      <w:start w:val="1"/>
      <w:numFmt w:val="bullet"/>
      <w:lvlText w:val="○"/>
      <w:lvlJc w:val="left"/>
      <w:pPr>
        <w:ind w:left="3600" w:hanging="360"/>
      </w:pPr>
    </w:lvl>
    <w:lvl w:ilvl="5" w:tplc="89948DF4">
      <w:start w:val="1"/>
      <w:numFmt w:val="bullet"/>
      <w:lvlText w:val="■"/>
      <w:lvlJc w:val="left"/>
      <w:pPr>
        <w:ind w:left="4320" w:hanging="360"/>
      </w:pPr>
    </w:lvl>
    <w:lvl w:ilvl="6" w:tplc="60864A06">
      <w:start w:val="1"/>
      <w:numFmt w:val="bullet"/>
      <w:lvlText w:val="●"/>
      <w:lvlJc w:val="left"/>
      <w:pPr>
        <w:ind w:left="5040" w:hanging="360"/>
      </w:pPr>
    </w:lvl>
    <w:lvl w:ilvl="7" w:tplc="4D4CDBF8">
      <w:start w:val="1"/>
      <w:numFmt w:val="bullet"/>
      <w:lvlText w:val="○"/>
      <w:lvlJc w:val="left"/>
      <w:pPr>
        <w:ind w:left="5760" w:hanging="360"/>
      </w:pPr>
    </w:lvl>
    <w:lvl w:ilvl="8" w:tplc="754EB8F8">
      <w:start w:val="1"/>
      <w:numFmt w:val="bullet"/>
      <w:lvlText w:val="■"/>
      <w:lvlJc w:val="left"/>
      <w:pPr>
        <w:ind w:left="6480" w:hanging="360"/>
      </w:pPr>
    </w:lvl>
  </w:abstractNum>
  <w:num w:numId="1" w16cid:durableId="1534268000">
    <w:abstractNumId w:val="25"/>
  </w:num>
  <w:num w:numId="2" w16cid:durableId="1207335589">
    <w:abstractNumId w:val="6"/>
  </w:num>
  <w:num w:numId="3" w16cid:durableId="1369915550">
    <w:abstractNumId w:val="2"/>
  </w:num>
  <w:num w:numId="4" w16cid:durableId="1807039981">
    <w:abstractNumId w:val="1"/>
  </w:num>
  <w:num w:numId="5" w16cid:durableId="1882477579">
    <w:abstractNumId w:val="8"/>
  </w:num>
  <w:num w:numId="6" w16cid:durableId="1577321724">
    <w:abstractNumId w:val="22"/>
  </w:num>
  <w:num w:numId="7" w16cid:durableId="1329407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852370">
    <w:abstractNumId w:val="23"/>
  </w:num>
  <w:num w:numId="9" w16cid:durableId="2098673296">
    <w:abstractNumId w:val="12"/>
  </w:num>
  <w:num w:numId="10" w16cid:durableId="328336070">
    <w:abstractNumId w:val="10"/>
  </w:num>
  <w:num w:numId="11" w16cid:durableId="1973902811">
    <w:abstractNumId w:val="14"/>
  </w:num>
  <w:num w:numId="12" w16cid:durableId="1235814924">
    <w:abstractNumId w:val="20"/>
  </w:num>
  <w:num w:numId="13" w16cid:durableId="603419191">
    <w:abstractNumId w:val="5"/>
  </w:num>
  <w:num w:numId="14" w16cid:durableId="1957368799">
    <w:abstractNumId w:val="3"/>
  </w:num>
  <w:num w:numId="15" w16cid:durableId="780610167">
    <w:abstractNumId w:val="17"/>
  </w:num>
  <w:num w:numId="16" w16cid:durableId="1187868522">
    <w:abstractNumId w:val="11"/>
  </w:num>
  <w:num w:numId="17" w16cid:durableId="672613959">
    <w:abstractNumId w:val="18"/>
  </w:num>
  <w:num w:numId="18" w16cid:durableId="517889368">
    <w:abstractNumId w:val="19"/>
  </w:num>
  <w:num w:numId="19" w16cid:durableId="1860393239">
    <w:abstractNumId w:val="24"/>
  </w:num>
  <w:num w:numId="20" w16cid:durableId="5716916">
    <w:abstractNumId w:val="4"/>
  </w:num>
  <w:num w:numId="21" w16cid:durableId="1989357223">
    <w:abstractNumId w:val="9"/>
  </w:num>
  <w:num w:numId="22" w16cid:durableId="1398090842">
    <w:abstractNumId w:val="0"/>
  </w:num>
  <w:num w:numId="23" w16cid:durableId="338773843">
    <w:abstractNumId w:val="16"/>
  </w:num>
  <w:num w:numId="24" w16cid:durableId="1983654496">
    <w:abstractNumId w:val="21"/>
  </w:num>
  <w:num w:numId="25" w16cid:durableId="1336036010">
    <w:abstractNumId w:val="15"/>
  </w:num>
  <w:num w:numId="26" w16cid:durableId="2060280908">
    <w:abstractNumId w:val="13"/>
  </w:num>
  <w:num w:numId="27" w16cid:durableId="1549565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36"/>
    <w:rsid w:val="00011A2F"/>
    <w:rsid w:val="00030C41"/>
    <w:rsid w:val="00052A2A"/>
    <w:rsid w:val="00062C97"/>
    <w:rsid w:val="00066466"/>
    <w:rsid w:val="000760F7"/>
    <w:rsid w:val="000A3D96"/>
    <w:rsid w:val="000B4BEF"/>
    <w:rsid w:val="000C17BD"/>
    <w:rsid w:val="000C27B5"/>
    <w:rsid w:val="000D479D"/>
    <w:rsid w:val="000E0015"/>
    <w:rsid w:val="0014216A"/>
    <w:rsid w:val="00145136"/>
    <w:rsid w:val="001539B4"/>
    <w:rsid w:val="00153D9D"/>
    <w:rsid w:val="001570EA"/>
    <w:rsid w:val="001637AF"/>
    <w:rsid w:val="001742E0"/>
    <w:rsid w:val="001759E7"/>
    <w:rsid w:val="00181BDC"/>
    <w:rsid w:val="001831C3"/>
    <w:rsid w:val="001A7705"/>
    <w:rsid w:val="001C09B5"/>
    <w:rsid w:val="001C33C9"/>
    <w:rsid w:val="001C48F6"/>
    <w:rsid w:val="001F1B65"/>
    <w:rsid w:val="002312B0"/>
    <w:rsid w:val="002409AC"/>
    <w:rsid w:val="00247C36"/>
    <w:rsid w:val="00250F3F"/>
    <w:rsid w:val="00271409"/>
    <w:rsid w:val="00281C89"/>
    <w:rsid w:val="00284A34"/>
    <w:rsid w:val="00290166"/>
    <w:rsid w:val="002B263A"/>
    <w:rsid w:val="002B2DFF"/>
    <w:rsid w:val="002C59A9"/>
    <w:rsid w:val="002F05FE"/>
    <w:rsid w:val="0030754B"/>
    <w:rsid w:val="00315B2E"/>
    <w:rsid w:val="00330A0F"/>
    <w:rsid w:val="0033243B"/>
    <w:rsid w:val="003340BC"/>
    <w:rsid w:val="00354377"/>
    <w:rsid w:val="003646B3"/>
    <w:rsid w:val="003659F8"/>
    <w:rsid w:val="00385FBC"/>
    <w:rsid w:val="00387B3C"/>
    <w:rsid w:val="003A2CFA"/>
    <w:rsid w:val="003A32BA"/>
    <w:rsid w:val="003A5E06"/>
    <w:rsid w:val="003A6E68"/>
    <w:rsid w:val="003D56F5"/>
    <w:rsid w:val="003F2F89"/>
    <w:rsid w:val="0040126B"/>
    <w:rsid w:val="004209FD"/>
    <w:rsid w:val="00423F08"/>
    <w:rsid w:val="00435500"/>
    <w:rsid w:val="004428AB"/>
    <w:rsid w:val="00446E0C"/>
    <w:rsid w:val="004570C8"/>
    <w:rsid w:val="00477022"/>
    <w:rsid w:val="004804FF"/>
    <w:rsid w:val="00494C24"/>
    <w:rsid w:val="004C14B4"/>
    <w:rsid w:val="004E7A75"/>
    <w:rsid w:val="004F4568"/>
    <w:rsid w:val="00506D36"/>
    <w:rsid w:val="00562560"/>
    <w:rsid w:val="005727FD"/>
    <w:rsid w:val="005740B2"/>
    <w:rsid w:val="00595598"/>
    <w:rsid w:val="005C1457"/>
    <w:rsid w:val="005D00A3"/>
    <w:rsid w:val="005D1DED"/>
    <w:rsid w:val="005F101D"/>
    <w:rsid w:val="00616B19"/>
    <w:rsid w:val="00655A7B"/>
    <w:rsid w:val="006613CE"/>
    <w:rsid w:val="006A48FD"/>
    <w:rsid w:val="006B0AE1"/>
    <w:rsid w:val="006C72F5"/>
    <w:rsid w:val="006F15E7"/>
    <w:rsid w:val="006F46B9"/>
    <w:rsid w:val="00706CF6"/>
    <w:rsid w:val="00710A8F"/>
    <w:rsid w:val="007244C4"/>
    <w:rsid w:val="00761389"/>
    <w:rsid w:val="00764FBC"/>
    <w:rsid w:val="00770282"/>
    <w:rsid w:val="0078000B"/>
    <w:rsid w:val="00782BC4"/>
    <w:rsid w:val="007A0CE3"/>
    <w:rsid w:val="007A526B"/>
    <w:rsid w:val="007B36F3"/>
    <w:rsid w:val="007C06FA"/>
    <w:rsid w:val="007C4B94"/>
    <w:rsid w:val="007D5BE5"/>
    <w:rsid w:val="007E167D"/>
    <w:rsid w:val="007E1FA0"/>
    <w:rsid w:val="007E5D76"/>
    <w:rsid w:val="007E7197"/>
    <w:rsid w:val="0081154F"/>
    <w:rsid w:val="00813C71"/>
    <w:rsid w:val="00817BA2"/>
    <w:rsid w:val="008246E9"/>
    <w:rsid w:val="00824958"/>
    <w:rsid w:val="00837FE0"/>
    <w:rsid w:val="008C04BC"/>
    <w:rsid w:val="008D4DD7"/>
    <w:rsid w:val="008E0601"/>
    <w:rsid w:val="008F14FA"/>
    <w:rsid w:val="008F5F91"/>
    <w:rsid w:val="00902BD1"/>
    <w:rsid w:val="00923DFF"/>
    <w:rsid w:val="00925AD4"/>
    <w:rsid w:val="0092638C"/>
    <w:rsid w:val="0095405A"/>
    <w:rsid w:val="00971AEC"/>
    <w:rsid w:val="00985DBD"/>
    <w:rsid w:val="009931CA"/>
    <w:rsid w:val="009A23E7"/>
    <w:rsid w:val="009A29B1"/>
    <w:rsid w:val="009A29C7"/>
    <w:rsid w:val="009A36C4"/>
    <w:rsid w:val="009D0BC3"/>
    <w:rsid w:val="009D6E77"/>
    <w:rsid w:val="009E2222"/>
    <w:rsid w:val="009F63E3"/>
    <w:rsid w:val="00A05916"/>
    <w:rsid w:val="00A05C12"/>
    <w:rsid w:val="00A1625E"/>
    <w:rsid w:val="00A24410"/>
    <w:rsid w:val="00A27796"/>
    <w:rsid w:val="00A359C4"/>
    <w:rsid w:val="00A35D27"/>
    <w:rsid w:val="00A4194E"/>
    <w:rsid w:val="00A42E22"/>
    <w:rsid w:val="00A44585"/>
    <w:rsid w:val="00A454CD"/>
    <w:rsid w:val="00A62DAF"/>
    <w:rsid w:val="00A93AF0"/>
    <w:rsid w:val="00AA237A"/>
    <w:rsid w:val="00AE40E4"/>
    <w:rsid w:val="00AF153C"/>
    <w:rsid w:val="00AF1C3B"/>
    <w:rsid w:val="00AF3177"/>
    <w:rsid w:val="00AF623C"/>
    <w:rsid w:val="00B22928"/>
    <w:rsid w:val="00B3757D"/>
    <w:rsid w:val="00B4703F"/>
    <w:rsid w:val="00B63C9A"/>
    <w:rsid w:val="00B71EC8"/>
    <w:rsid w:val="00B81871"/>
    <w:rsid w:val="00B83465"/>
    <w:rsid w:val="00B870B9"/>
    <w:rsid w:val="00B87463"/>
    <w:rsid w:val="00BC5080"/>
    <w:rsid w:val="00BD355E"/>
    <w:rsid w:val="00BD5F4B"/>
    <w:rsid w:val="00C055F4"/>
    <w:rsid w:val="00C23769"/>
    <w:rsid w:val="00C25FA0"/>
    <w:rsid w:val="00C26569"/>
    <w:rsid w:val="00C50DF2"/>
    <w:rsid w:val="00C55411"/>
    <w:rsid w:val="00C8792A"/>
    <w:rsid w:val="00C91888"/>
    <w:rsid w:val="00C91923"/>
    <w:rsid w:val="00C94F8D"/>
    <w:rsid w:val="00CC1EE6"/>
    <w:rsid w:val="00CE3B8B"/>
    <w:rsid w:val="00CF19C0"/>
    <w:rsid w:val="00CF3273"/>
    <w:rsid w:val="00D22BCC"/>
    <w:rsid w:val="00D25346"/>
    <w:rsid w:val="00D425C6"/>
    <w:rsid w:val="00D46186"/>
    <w:rsid w:val="00D5483C"/>
    <w:rsid w:val="00D57759"/>
    <w:rsid w:val="00DB2F01"/>
    <w:rsid w:val="00DB6E52"/>
    <w:rsid w:val="00DE09C2"/>
    <w:rsid w:val="00DE164E"/>
    <w:rsid w:val="00DF3C1E"/>
    <w:rsid w:val="00DF7251"/>
    <w:rsid w:val="00E007FD"/>
    <w:rsid w:val="00E076C6"/>
    <w:rsid w:val="00E22AC0"/>
    <w:rsid w:val="00E22C75"/>
    <w:rsid w:val="00E248A5"/>
    <w:rsid w:val="00E24CC4"/>
    <w:rsid w:val="00E4679F"/>
    <w:rsid w:val="00E62AF0"/>
    <w:rsid w:val="00E86EDC"/>
    <w:rsid w:val="00EA41D4"/>
    <w:rsid w:val="00EE5B8F"/>
    <w:rsid w:val="00F01F36"/>
    <w:rsid w:val="00F233CE"/>
    <w:rsid w:val="00F25FF3"/>
    <w:rsid w:val="00F51E9E"/>
    <w:rsid w:val="00F541BB"/>
    <w:rsid w:val="00F559D8"/>
    <w:rsid w:val="00F8285E"/>
    <w:rsid w:val="00FA1562"/>
    <w:rsid w:val="00FB1DAA"/>
    <w:rsid w:val="00FE7A0D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8E02"/>
  <w15:docId w15:val="{2A227FF6-A4AC-4117-BF31-29BB6AC2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</w:rPr>
  </w:style>
  <w:style w:type="paragraph" w:styleId="Prrafodelista">
    <w:name w:val="List Paragraph"/>
    <w:uiPriority w:val="34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17BA2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A2"/>
  </w:style>
  <w:style w:type="paragraph" w:styleId="Piedepgina">
    <w:name w:val="footer"/>
    <w:basedOn w:val="Normal"/>
    <w:link w:val="PiedepginaCar"/>
    <w:uiPriority w:val="99"/>
    <w:unhideWhenUsed/>
    <w:rsid w:val="00817BA2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A2"/>
  </w:style>
  <w:style w:type="paragraph" w:styleId="Revisin">
    <w:name w:val="Revision"/>
    <w:hidden/>
    <w:uiPriority w:val="99"/>
    <w:semiHidden/>
    <w:rsid w:val="00315B2E"/>
  </w:style>
  <w:style w:type="character" w:styleId="Refdecomentario">
    <w:name w:val="annotation reference"/>
    <w:basedOn w:val="Fuentedeprrafopredeter"/>
    <w:uiPriority w:val="99"/>
    <w:semiHidden/>
    <w:unhideWhenUsed/>
    <w:rsid w:val="00315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5B2E"/>
  </w:style>
  <w:style w:type="character" w:customStyle="1" w:styleId="TextocomentarioCar">
    <w:name w:val="Texto comentario Car"/>
    <w:basedOn w:val="Fuentedeprrafopredeter"/>
    <w:link w:val="Textocomentario"/>
    <w:uiPriority w:val="99"/>
    <w:rsid w:val="00315B2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B2E"/>
    <w:rPr>
      <w:b/>
      <w:bCs/>
    </w:rPr>
  </w:style>
  <w:style w:type="table" w:styleId="Tablaconcuadrcula">
    <w:name w:val="Table Grid"/>
    <w:basedOn w:val="Tablanormal"/>
    <w:uiPriority w:val="39"/>
    <w:rsid w:val="00C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C5541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C5541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rynqvb">
    <w:name w:val="rynqvb"/>
    <w:basedOn w:val="Fuentedeprrafopredeter"/>
    <w:rsid w:val="00AA237A"/>
  </w:style>
  <w:style w:type="character" w:customStyle="1" w:styleId="hwtze">
    <w:name w:val="hwtze"/>
    <w:basedOn w:val="Fuentedeprrafopredeter"/>
    <w:rsid w:val="008F5F91"/>
  </w:style>
  <w:style w:type="paragraph" w:styleId="NormalWeb">
    <w:name w:val="Normal (Web)"/>
    <w:basedOn w:val="Normal"/>
    <w:uiPriority w:val="99"/>
    <w:semiHidden/>
    <w:unhideWhenUsed/>
    <w:rsid w:val="00C26569"/>
    <w:pPr>
      <w:spacing w:before="100" w:beforeAutospacing="1" w:after="100" w:afterAutospacing="1"/>
    </w:pPr>
    <w:rPr>
      <w:sz w:val="24"/>
      <w:szCs w:val="24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C26569"/>
    <w:rPr>
      <w:b/>
      <w:bCs/>
    </w:rPr>
  </w:style>
  <w:style w:type="paragraph" w:customStyle="1" w:styleId="TableContents">
    <w:name w:val="Table Contents"/>
    <w:basedOn w:val="Normal"/>
    <w:rsid w:val="003F2F89"/>
    <w:pPr>
      <w:widowControl w:val="0"/>
      <w:suppressLineNumbers/>
      <w:suppressAutoHyphens/>
      <w:autoSpaceDN w:val="0"/>
      <w:jc w:val="both"/>
      <w:textAlignment w:val="baseline"/>
    </w:pPr>
    <w:rPr>
      <w:rFonts w:ascii="NewsGotT" w:eastAsia="Arial Unicode MS" w:hAnsi="NewsGotT" w:cs="Tahoma"/>
      <w:kern w:val="3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pc.org" TargetMode="External"/><Relationship Id="rId13" Type="http://schemas.openxmlformats.org/officeDocument/2006/relationships/hyperlink" Target="https://www.myeloma-europe.org" TargetMode="External"/><Relationship Id="rId18" Type="http://schemas.openxmlformats.org/officeDocument/2006/relationships/hyperlink" Target="https://www.europeancancerleagues.org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ancerresearchuk.org" TargetMode="External"/><Relationship Id="rId17" Type="http://schemas.openxmlformats.org/officeDocument/2006/relationships/hyperlink" Target="https://www.esmo.or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ovariancanceurope.org" TargetMode="External"/><Relationship Id="rId20" Type="http://schemas.openxmlformats.org/officeDocument/2006/relationships/hyperlink" Target="https://www.emmcoalit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ce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cgroup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uropadonna.org" TargetMode="External"/><Relationship Id="rId19" Type="http://schemas.openxmlformats.org/officeDocument/2006/relationships/hyperlink" Target="https://www.llseurop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ortc.org" TargetMode="External"/><Relationship Id="rId14" Type="http://schemas.openxmlformats.org/officeDocument/2006/relationships/hyperlink" Target="https://www.theibta.org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6B5067A5374487F871AB9746301D" ma:contentTypeVersion="15" ma:contentTypeDescription="Crea un document nou" ma:contentTypeScope="" ma:versionID="75c1c59a4e83105198bc9a917862fa3e">
  <xsd:schema xmlns:xsd="http://www.w3.org/2001/XMLSchema" xmlns:xs="http://www.w3.org/2001/XMLSchema" xmlns:p="http://schemas.microsoft.com/office/2006/metadata/properties" xmlns:ns2="ac0c1225-ea7e-4ed6-8533-8d5880978ba3" xmlns:ns3="85b20de9-c230-42dc-8ef4-3d18bd7140d8" targetNamespace="http://schemas.microsoft.com/office/2006/metadata/properties" ma:root="true" ma:fieldsID="532696c86afe1e7620bce9e57ce34497" ns2:_="" ns3:_="">
    <xsd:import namespace="ac0c1225-ea7e-4ed6-8533-8d5880978ba3"/>
    <xsd:import namespace="85b20de9-c230-42dc-8ef4-3d18bd714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1225-ea7e-4ed6-8533-8d588097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204fe33-7521-429b-b74c-34f9e0910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20de9-c230-42dc-8ef4-3d18bd714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eaab2e-e620-4dfd-9840-4f8698e70d37}" ma:internalName="TaxCatchAll" ma:showField="CatchAllData" ma:web="85b20de9-c230-42dc-8ef4-3d18bd714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20de9-c230-42dc-8ef4-3d18bd7140d8" xsi:nil="true"/>
    <lcf76f155ced4ddcb4097134ff3c332f xmlns="ac0c1225-ea7e-4ed6-8533-8d5880978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645E3-D0AE-4707-8193-37179DDE4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9A1C6-85A9-4A5A-827B-850BB51A5819}"/>
</file>

<file path=customXml/itemProps3.xml><?xml version="1.0" encoding="utf-8"?>
<ds:datastoreItem xmlns:ds="http://schemas.openxmlformats.org/officeDocument/2006/customXml" ds:itemID="{45BD5381-5681-47B4-BDF1-864B80940857}"/>
</file>

<file path=customXml/itemProps4.xml><?xml version="1.0" encoding="utf-8"?>
<ds:datastoreItem xmlns:ds="http://schemas.openxmlformats.org/officeDocument/2006/customXml" ds:itemID="{339FBE70-A71D-4885-AFD0-ED4C576A1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Un-named</dc:creator>
  <cp:keywords/>
  <dc:description/>
  <cp:lastModifiedBy>Torres Prieto, Magora</cp:lastModifiedBy>
  <cp:revision>37</cp:revision>
  <dcterms:created xsi:type="dcterms:W3CDTF">2024-01-11T08:52:00Z</dcterms:created>
  <dcterms:modified xsi:type="dcterms:W3CDTF">2025-08-13T08:08:00Z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0x0101000A476B5067A5374487F871AB9746301D</vt:lpwstr>
  </property>
</Properties>
</file>